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年长春市工业节能监察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结果</w:t>
      </w:r>
    </w:p>
    <w:tbl>
      <w:tblPr>
        <w:tblStyle w:val="3"/>
        <w:tblW w:w="49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078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0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9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监察结果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吉林亚泰水泥有限公司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吉林亚泰鼎鹿水泥有限公司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榆树北方水泥有限公司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长春市四通水泥有限公司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吉林省长春新兴水泥厂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农安北方水泥有限公司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德惠北方水泥有限公司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公主岭市尖山水泥有限公司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公主岭市万禄水泥制造有限公司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吉林省新大石油化工有限公司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长春新大石油集团农安石油化工有限公司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吉林吉钢钢铁集团福钢金属制造有限公司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吉林吉钢钢铁集团泰华冶金设备制造有限公司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中国移动通信集团吉林公司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中国电信集团吉林分公司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长春华润液化天然气有限公司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中国联合网络通信有限公司吉林省分公司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0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吉林省鼎恒建材有限公司</w:t>
            </w:r>
          </w:p>
        </w:tc>
        <w:tc>
          <w:tcPr>
            <w:tcW w:w="15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0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中鼎(吉林)智能制造工程有限公司</w:t>
            </w:r>
          </w:p>
        </w:tc>
        <w:tc>
          <w:tcPr>
            <w:tcW w:w="15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研奥电气股份有限公司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锦湖轮胎(长春)有限公司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吉林玲珑轮胎有限公司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小标宋_GBK" w:hAnsi="黑体" w:eastAsia="方正小标宋_GBK"/>
          <w:b/>
          <w:sz w:val="36"/>
          <w:szCs w:val="36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83462"/>
    <w:rsid w:val="7F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2025-12-12T10:00:00Z</dcterms:created>
  <dc:creator>长春节能支队</dc:creator>
  <cp:lastModifiedBy>inspur</cp:lastModifiedBy>
  <cp:lastPrinted>2025-12-12T10:12:00Z</cp:lastPrinted>
  <dcterms:modified xsi:type="dcterms:W3CDTF">2025-12-12T10:54:53Z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eyJoZGlkIjoiOTVjNDA2N2Q1MTY5YzE2OWY0MjFmOWZjNWE0MjEyZTAiLCJ1c2VySWQiOiI0OTM1NTUyNTMifQ==</vt:lpwstr>
  </property>
  <property fmtid="{D5CDD505-2E9C-101B-9397-08002B2CF9AE}" pid="4" name="ICV">
    <vt:lpwstr>D6629B2BFD914D0382F18F10F8D2510F_12</vt:lpwstr>
  </property>
</Properties>
</file>