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line="240" w:lineRule="auto"/>
        <w:ind w:left="0" w:leftChars="0" w:firstLine="0" w:firstLineChars="0"/>
        <w:jc w:val="both"/>
        <w:outlineLvl w:val="0"/>
        <w:rPr>
          <w:rFonts w:hint="eastAsia" w:ascii="Times New Roman" w:hAnsi="Times New Roman" w:eastAsia="黑体" w:cs="Times New Roman"/>
          <w:b w:val="0"/>
          <w:bCs/>
          <w:kern w:val="2"/>
          <w:sz w:val="32"/>
          <w:szCs w:val="32"/>
          <w:lang w:val="en-US" w:eastAsia="zh-CN" w:bidi="ar-SA"/>
        </w:rPr>
      </w:pPr>
      <w:bookmarkStart w:id="0" w:name="_Toc6387"/>
      <w:bookmarkStart w:id="1" w:name="_Toc2935"/>
      <w:bookmarkStart w:id="2" w:name="_Toc10963"/>
      <w:bookmarkStart w:id="3" w:name="_Toc21160"/>
      <w:bookmarkStart w:id="4" w:name="_Toc2292"/>
      <w:bookmarkStart w:id="5" w:name="_Toc28666"/>
      <w:bookmarkStart w:id="6" w:name="_Toc904"/>
      <w:r>
        <w:rPr>
          <w:rFonts w:hint="eastAsia" w:ascii="Times New Roman" w:hAnsi="Times New Roman" w:eastAsia="黑体" w:cs="Times New Roman"/>
          <w:b w:val="0"/>
          <w:bCs/>
          <w:kern w:val="2"/>
          <w:sz w:val="32"/>
          <w:szCs w:val="32"/>
          <w:lang w:val="en-US" w:eastAsia="zh-CN" w:bidi="ar-SA"/>
        </w:rPr>
        <w:t>附件</w:t>
      </w:r>
      <w:bookmarkEnd w:id="0"/>
      <w:bookmarkEnd w:id="1"/>
      <w:bookmarkEnd w:id="2"/>
      <w:bookmarkEnd w:id="3"/>
      <w:bookmarkEnd w:id="4"/>
      <w:r>
        <w:rPr>
          <w:rFonts w:hint="eastAsia" w:ascii="Times New Roman" w:hAnsi="Times New Roman" w:eastAsia="黑体" w:cs="Times New Roman"/>
          <w:b w:val="0"/>
          <w:bCs/>
          <w:kern w:val="2"/>
          <w:sz w:val="32"/>
          <w:szCs w:val="32"/>
          <w:lang w:val="en-US" w:eastAsia="zh-CN" w:bidi="ar-SA"/>
        </w:rPr>
        <w:t>1</w:t>
      </w:r>
      <w:bookmarkStart w:id="7" w:name="_Toc19258"/>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0" w:firstLineChars="0"/>
        <w:jc w:val="center"/>
        <w:textAlignment w:val="auto"/>
        <w:outlineLvl w:val="0"/>
        <w:rPr>
          <w:rFonts w:hint="default" w:ascii="Times New Roman" w:hAnsi="Times New Roman" w:eastAsia="方正小标宋简体" w:cs="Nimbus Roman"/>
          <w:sz w:val="44"/>
          <w:szCs w:val="44"/>
          <w:lang w:val="en-US" w:eastAsia="zh-CN"/>
        </w:rPr>
      </w:pPr>
      <w:r>
        <w:rPr>
          <w:rFonts w:hint="eastAsia" w:ascii="Times New Roman" w:hAnsi="Times New Roman" w:eastAsia="方正小标宋简体" w:cs="Nimbus Roman"/>
          <w:sz w:val="44"/>
          <w:szCs w:val="44"/>
          <w:lang w:val="en-US" w:eastAsia="zh-CN"/>
        </w:rPr>
        <w:t>长春</w:t>
      </w:r>
      <w:r>
        <w:rPr>
          <w:rFonts w:hint="default" w:ascii="Times New Roman" w:hAnsi="Times New Roman" w:eastAsia="方正小标宋简体" w:cs="Nimbus Roman"/>
          <w:sz w:val="44"/>
          <w:szCs w:val="44"/>
          <w:lang w:val="en-US" w:eastAsia="zh-CN"/>
        </w:rPr>
        <w:t>市中小企业数字化转型城市试点咨询诊断报告（模板）</w:t>
      </w:r>
      <w:bookmarkEnd w:id="7"/>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CESI仿宋-GB2312" w:cs="CESI仿宋-GB2312"/>
          <w:i/>
          <w:iCs/>
          <w:color w:val="C00000"/>
          <w:sz w:val="32"/>
          <w:szCs w:val="32"/>
          <w:lang w:val="en-US" w:eastAsia="zh-CN"/>
        </w:rPr>
      </w:pPr>
      <w:r>
        <w:rPr>
          <w:rFonts w:hint="eastAsia" w:ascii="Times New Roman" w:hAnsi="Times New Roman" w:eastAsia="CESI仿宋-GB2312" w:cs="CESI仿宋-GB2312"/>
          <w:i/>
          <w:iCs/>
          <w:color w:val="C00000"/>
          <w:sz w:val="32"/>
          <w:szCs w:val="32"/>
          <w:lang w:val="en-US" w:eastAsia="zh-CN"/>
        </w:rPr>
        <w:t>自诊断试点企业参考</w:t>
      </w:r>
    </w:p>
    <w:p>
      <w:pPr>
        <w:keepNext w:val="0"/>
        <w:keepLines w:val="0"/>
        <w:pageBreakBefore w:val="0"/>
        <w:widowControl w:val="0"/>
        <w:numPr>
          <w:ilvl w:val="0"/>
          <w:numId w:val="0"/>
        </w:numPr>
        <w:kinsoku/>
        <w:topLinePunct w:val="0"/>
        <w:bidi w:val="0"/>
        <w:adjustRightInd/>
        <w:spacing w:line="500" w:lineRule="exact"/>
        <w:ind w:firstLine="0" w:firstLineChars="0"/>
        <w:jc w:val="center"/>
        <w:rPr>
          <w:rFonts w:hint="default" w:ascii="Times New Roman" w:hAnsi="Times New Roman" w:eastAsia="方正小标宋简体" w:cs="Nimbus Roman"/>
          <w:sz w:val="32"/>
          <w:szCs w:val="32"/>
          <w:lang w:val="en-US" w:eastAsia="zh-CN"/>
        </w:rPr>
      </w:pPr>
    </w:p>
    <w:p>
      <w:pPr>
        <w:keepNext w:val="0"/>
        <w:keepLines w:val="0"/>
        <w:pageBreakBefore w:val="0"/>
        <w:widowControl w:val="0"/>
        <w:numPr>
          <w:ilvl w:val="0"/>
          <w:numId w:val="0"/>
        </w:numPr>
        <w:kinsoku/>
        <w:topLinePunct w:val="0"/>
        <w:bidi w:val="0"/>
        <w:adjustRightInd/>
        <w:spacing w:line="500" w:lineRule="exact"/>
        <w:ind w:firstLine="0" w:firstLineChars="0"/>
        <w:jc w:val="center"/>
        <w:rPr>
          <w:rFonts w:hint="default" w:ascii="Times New Roman" w:hAnsi="Times New Roman" w:eastAsia="方正小标宋简体" w:cs="Nimbus Roman"/>
          <w:sz w:val="32"/>
          <w:szCs w:val="32"/>
          <w:lang w:val="en-US" w:eastAsia="zh-CN"/>
        </w:rPr>
      </w:pPr>
    </w:p>
    <w:p>
      <w:pPr>
        <w:keepNext w:val="0"/>
        <w:keepLines w:val="0"/>
        <w:pageBreakBefore w:val="0"/>
        <w:widowControl w:val="0"/>
        <w:numPr>
          <w:ilvl w:val="0"/>
          <w:numId w:val="0"/>
        </w:numPr>
        <w:kinsoku/>
        <w:topLinePunct w:val="0"/>
        <w:bidi w:val="0"/>
        <w:adjustRightInd/>
        <w:spacing w:line="500" w:lineRule="exact"/>
        <w:ind w:firstLine="0" w:firstLineChars="0"/>
        <w:jc w:val="center"/>
        <w:rPr>
          <w:rFonts w:hint="default" w:ascii="Times New Roman" w:hAnsi="Times New Roman" w:eastAsia="方正小标宋简体" w:cs="Nimbus Roman"/>
          <w:sz w:val="32"/>
          <w:szCs w:val="32"/>
          <w:lang w:val="en-US" w:eastAsia="zh-CN"/>
        </w:rPr>
      </w:pPr>
    </w:p>
    <w:p>
      <w:pPr>
        <w:keepNext w:val="0"/>
        <w:keepLines w:val="0"/>
        <w:pageBreakBefore w:val="0"/>
        <w:widowControl w:val="0"/>
        <w:numPr>
          <w:ilvl w:val="0"/>
          <w:numId w:val="0"/>
        </w:numPr>
        <w:kinsoku/>
        <w:topLinePunct w:val="0"/>
        <w:bidi w:val="0"/>
        <w:adjustRightInd/>
        <w:spacing w:line="500" w:lineRule="exact"/>
        <w:ind w:firstLine="0" w:firstLineChars="0"/>
        <w:jc w:val="center"/>
        <w:rPr>
          <w:rFonts w:hint="default" w:ascii="Times New Roman" w:hAnsi="Times New Roman" w:eastAsia="方正小标宋简体" w:cs="Nimbus Roman"/>
          <w:sz w:val="32"/>
          <w:szCs w:val="32"/>
          <w:lang w:val="en-US" w:eastAsia="zh-CN"/>
        </w:rPr>
      </w:pPr>
    </w:p>
    <w:p>
      <w:pPr>
        <w:keepNext w:val="0"/>
        <w:keepLines w:val="0"/>
        <w:pageBreakBefore w:val="0"/>
        <w:widowControl w:val="0"/>
        <w:numPr>
          <w:ilvl w:val="0"/>
          <w:numId w:val="0"/>
        </w:numPr>
        <w:kinsoku/>
        <w:topLinePunct w:val="0"/>
        <w:bidi w:val="0"/>
        <w:adjustRightInd/>
        <w:spacing w:line="500" w:lineRule="exact"/>
        <w:ind w:firstLine="0" w:firstLineChars="0"/>
        <w:jc w:val="center"/>
        <w:rPr>
          <w:rFonts w:hint="default" w:ascii="Times New Roman" w:hAnsi="Times New Roman" w:eastAsia="方正小标宋简体" w:cs="Nimbus Roman"/>
          <w:sz w:val="32"/>
          <w:szCs w:val="32"/>
          <w:lang w:val="en-US" w:eastAsia="zh-CN"/>
        </w:rPr>
      </w:pPr>
    </w:p>
    <w:p>
      <w:pPr>
        <w:keepNext w:val="0"/>
        <w:keepLines w:val="0"/>
        <w:pageBreakBefore w:val="0"/>
        <w:widowControl w:val="0"/>
        <w:numPr>
          <w:ilvl w:val="0"/>
          <w:numId w:val="0"/>
        </w:numPr>
        <w:kinsoku/>
        <w:topLinePunct w:val="0"/>
        <w:bidi w:val="0"/>
        <w:adjustRightInd/>
        <w:spacing w:line="500" w:lineRule="exact"/>
        <w:ind w:firstLine="0" w:firstLineChars="0"/>
        <w:jc w:val="center"/>
        <w:rPr>
          <w:rFonts w:hint="default" w:ascii="Times New Roman" w:hAnsi="Times New Roman" w:eastAsia="方正小标宋简体" w:cs="Nimbus Roman"/>
          <w:sz w:val="32"/>
          <w:szCs w:val="32"/>
          <w:lang w:val="en-US" w:eastAsia="zh-CN"/>
        </w:rPr>
      </w:pPr>
    </w:p>
    <w:p>
      <w:pPr>
        <w:keepNext w:val="0"/>
        <w:keepLines w:val="0"/>
        <w:pageBreakBefore w:val="0"/>
        <w:widowControl w:val="0"/>
        <w:numPr>
          <w:ilvl w:val="0"/>
          <w:numId w:val="0"/>
        </w:numPr>
        <w:kinsoku/>
        <w:topLinePunct w:val="0"/>
        <w:bidi w:val="0"/>
        <w:adjustRightInd/>
        <w:spacing w:line="500" w:lineRule="exact"/>
        <w:ind w:firstLine="0" w:firstLineChars="0"/>
        <w:jc w:val="center"/>
        <w:rPr>
          <w:rFonts w:hint="default" w:ascii="Times New Roman" w:hAnsi="Times New Roman" w:eastAsia="方正小标宋简体" w:cs="Nimbus Roman"/>
          <w:sz w:val="32"/>
          <w:szCs w:val="32"/>
          <w:lang w:val="en-US" w:eastAsia="zh-CN"/>
        </w:rPr>
      </w:pPr>
    </w:p>
    <w:p>
      <w:pPr>
        <w:keepNext w:val="0"/>
        <w:keepLines w:val="0"/>
        <w:pageBreakBefore w:val="0"/>
        <w:widowControl w:val="0"/>
        <w:numPr>
          <w:ilvl w:val="0"/>
          <w:numId w:val="0"/>
        </w:numPr>
        <w:kinsoku/>
        <w:topLinePunct w:val="0"/>
        <w:bidi w:val="0"/>
        <w:adjustRightInd/>
        <w:spacing w:line="500" w:lineRule="exact"/>
        <w:ind w:firstLine="0" w:firstLineChars="0"/>
        <w:jc w:val="center"/>
        <w:rPr>
          <w:rFonts w:hint="default" w:ascii="Times New Roman" w:hAnsi="Times New Roman" w:eastAsia="方正小标宋简体" w:cs="Nimbus Roman"/>
          <w:sz w:val="32"/>
          <w:szCs w:val="32"/>
          <w:lang w:val="en-US" w:eastAsia="zh-CN"/>
        </w:rPr>
      </w:pPr>
    </w:p>
    <w:p>
      <w:pPr>
        <w:widowControl/>
        <w:autoSpaceDN w:val="0"/>
        <w:spacing w:line="360" w:lineRule="auto"/>
        <w:rPr>
          <w:rFonts w:hint="eastAsia" w:ascii="Times New Roman" w:hAnsi="Times New Roman" w:eastAsia="方正仿宋_GBK" w:cs="方正仿宋_GBK"/>
          <w:b w:val="0"/>
          <w:bCs w:val="0"/>
          <w:color w:val="000000"/>
          <w:kern w:val="0"/>
          <w:sz w:val="30"/>
          <w:szCs w:val="30"/>
          <w:lang w:val="en-US" w:eastAsia="zh-CN"/>
        </w:rPr>
      </w:pPr>
    </w:p>
    <w:p>
      <w:pPr>
        <w:widowControl/>
        <w:autoSpaceDN w:val="0"/>
        <w:spacing w:line="360" w:lineRule="auto"/>
        <w:ind w:firstLine="600"/>
        <w:rPr>
          <w:rFonts w:hint="eastAsia" w:ascii="方正仿宋_GB2312" w:hAnsi="方正仿宋_GB2312" w:eastAsia="方正仿宋_GB2312" w:cs="方正仿宋_GB2312"/>
          <w:b/>
          <w:bCs/>
          <w:color w:val="000000"/>
          <w:kern w:val="0"/>
          <w:sz w:val="32"/>
          <w:szCs w:val="32"/>
          <w:u w:val="none" w:color="auto"/>
          <w:lang w:val="en-US" w:eastAsia="zh-CN"/>
        </w:rPr>
      </w:pPr>
      <w:r>
        <w:rPr>
          <w:rFonts w:hint="eastAsia" w:ascii="方正仿宋_GB2312" w:hAnsi="方正仿宋_GB2312" w:eastAsia="方正仿宋_GB2312" w:cs="方正仿宋_GB2312"/>
          <w:b/>
          <w:bCs/>
          <w:color w:val="000000"/>
          <w:kern w:val="0"/>
          <w:sz w:val="32"/>
          <w:szCs w:val="32"/>
          <w:u w:val="none" w:color="auto"/>
          <w:lang w:val="en-US" w:eastAsia="zh-CN"/>
        </w:rPr>
        <w:t>试点企业名称（盖章）：</w:t>
      </w:r>
    </w:p>
    <w:p>
      <w:pPr>
        <w:widowControl/>
        <w:autoSpaceDN w:val="0"/>
        <w:spacing w:line="360" w:lineRule="auto"/>
        <w:ind w:firstLine="600"/>
        <w:rPr>
          <w:rFonts w:hint="eastAsia" w:ascii="方正仿宋_GB2312" w:hAnsi="方正仿宋_GB2312" w:eastAsia="方正仿宋_GB2312" w:cs="方正仿宋_GB2312"/>
          <w:b/>
          <w:bCs/>
          <w:color w:val="000000"/>
          <w:kern w:val="0"/>
          <w:sz w:val="32"/>
          <w:szCs w:val="32"/>
        </w:rPr>
      </w:pPr>
      <w:r>
        <w:rPr>
          <w:rFonts w:hint="eastAsia" w:ascii="方正仿宋_GB2312" w:hAnsi="方正仿宋_GB2312" w:eastAsia="方正仿宋_GB2312" w:cs="方正仿宋_GB2312"/>
          <w:b/>
          <w:bCs/>
          <w:color w:val="000000"/>
          <w:kern w:val="0"/>
          <w:sz w:val="32"/>
          <w:szCs w:val="32"/>
          <w:u w:val="none" w:color="auto"/>
          <w:lang w:val="en-US" w:eastAsia="zh-CN"/>
        </w:rPr>
        <w:t>所属细分行业：</w:t>
      </w:r>
      <w:r>
        <w:rPr>
          <w:rFonts w:hint="eastAsia" w:ascii="方正仿宋_GB2312" w:hAnsi="方正仿宋_GB2312" w:eastAsia="方正仿宋_GB2312" w:cs="方正仿宋_GB2312"/>
          <w:b/>
          <w:bCs/>
          <w:color w:val="000000"/>
          <w:kern w:val="0"/>
          <w:sz w:val="32"/>
          <w:szCs w:val="32"/>
          <w:u w:val="single" w:color="auto"/>
          <w:lang w:val="en-US" w:eastAsia="zh-CN"/>
        </w:rPr>
        <w:t xml:space="preserve">                                   </w:t>
      </w:r>
      <w:r>
        <w:rPr>
          <w:rFonts w:hint="eastAsia" w:ascii="方正仿宋_GB2312" w:hAnsi="方正仿宋_GB2312" w:eastAsia="方正仿宋_GB2312" w:cs="方正仿宋_GB2312"/>
          <w:b/>
          <w:bCs/>
          <w:color w:val="000000"/>
          <w:kern w:val="0"/>
          <w:sz w:val="32"/>
          <w:szCs w:val="32"/>
          <w:u w:val="none" w:color="auto"/>
          <w:lang w:val="en-US" w:eastAsia="zh-CN"/>
        </w:rPr>
        <w:t xml:space="preserve">       </w:t>
      </w:r>
      <w:r>
        <w:rPr>
          <w:rFonts w:hint="eastAsia" w:ascii="方正仿宋_GB2312" w:hAnsi="方正仿宋_GB2312" w:eastAsia="方正仿宋_GB2312" w:cs="方正仿宋_GB2312"/>
          <w:b/>
          <w:bCs/>
          <w:color w:val="000000"/>
          <w:kern w:val="0"/>
          <w:sz w:val="32"/>
          <w:szCs w:val="32"/>
        </w:rPr>
        <w:t xml:space="preserve">              </w:t>
      </w:r>
    </w:p>
    <w:p>
      <w:pPr>
        <w:widowControl/>
        <w:autoSpaceDN w:val="0"/>
        <w:spacing w:line="360" w:lineRule="auto"/>
        <w:ind w:firstLine="643" w:firstLineChars="200"/>
        <w:rPr>
          <w:rFonts w:hint="default" w:ascii="Times New Roman" w:hAnsi="Times New Roman" w:eastAsia="黑体" w:cs="Times New Roman"/>
          <w:sz w:val="32"/>
          <w:szCs w:val="24"/>
          <w:u w:val="single"/>
        </w:rPr>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方正仿宋_GB2312" w:hAnsi="方正仿宋_GB2312" w:eastAsia="方正仿宋_GB2312" w:cs="方正仿宋_GB2312"/>
          <w:b/>
          <w:bCs/>
          <w:color w:val="000000"/>
          <w:kern w:val="0"/>
          <w:sz w:val="32"/>
          <w:szCs w:val="32"/>
          <w:u w:val="none" w:color="auto"/>
          <w:lang w:val="en-US" w:eastAsia="zh-CN"/>
        </w:rPr>
        <w:t>诊断报告编制日期</w:t>
      </w:r>
      <w:r>
        <w:rPr>
          <w:rFonts w:hint="eastAsia" w:ascii="方正仿宋_GB2312" w:hAnsi="方正仿宋_GB2312" w:eastAsia="方正仿宋_GB2312" w:cs="方正仿宋_GB2312"/>
          <w:b/>
          <w:bCs/>
          <w:color w:val="000000"/>
          <w:kern w:val="0"/>
          <w:sz w:val="32"/>
          <w:szCs w:val="32"/>
        </w:rPr>
        <w:t>：</w:t>
      </w:r>
    </w:p>
    <w:p>
      <w:pPr>
        <w:spacing w:before="156" w:beforeLines="50"/>
        <w:ind w:firstLine="0" w:firstLineChars="0"/>
        <w:jc w:val="center"/>
        <w:rPr>
          <w:rFonts w:hint="default" w:ascii="Times New Roman" w:hAnsi="Times New Roman" w:eastAsia="黑体" w:cs="Times New Roman"/>
          <w:sz w:val="36"/>
          <w:szCs w:val="28"/>
          <w:u w:val="none"/>
          <w:lang w:val="en-US" w:eastAsia="zh-CN"/>
        </w:rPr>
      </w:pPr>
      <w:r>
        <w:rPr>
          <w:rFonts w:hint="default" w:ascii="Times New Roman" w:hAnsi="Times New Roman" w:eastAsia="黑体" w:cs="Times New Roman"/>
          <w:sz w:val="36"/>
          <w:szCs w:val="28"/>
          <w:u w:val="none"/>
          <w:lang w:val="en-US" w:eastAsia="zh-CN"/>
        </w:rPr>
        <w:t>目  录</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Borders>
              <w:tl2br w:val="nil"/>
              <w:tr2bl w:val="nil"/>
            </w:tcBorders>
            <w:noWrap w:val="0"/>
            <w:vAlign w:val="top"/>
          </w:tcPr>
          <w:p>
            <w:pPr>
              <w:keepNext w:val="0"/>
              <w:keepLines w:val="0"/>
              <w:pageBreakBefore w:val="0"/>
              <w:widowControl w:val="0"/>
              <w:suppressLineNumbers w:val="0"/>
              <w:tabs>
                <w:tab w:val="right" w:leader="dot" w:pos="9060"/>
              </w:tabs>
              <w:kinsoku/>
              <w:wordWrap/>
              <w:overflowPunct/>
              <w:topLinePunct w:val="0"/>
              <w:autoSpaceDE/>
              <w:autoSpaceDN/>
              <w:bidi w:val="0"/>
              <w:adjustRightInd w:val="0"/>
              <w:snapToGrid w:val="0"/>
              <w:spacing w:before="0" w:beforeAutospacing="0" w:after="0" w:afterAutospacing="0" w:line="420" w:lineRule="exact"/>
              <w:ind w:left="0" w:leftChars="0" w:right="0" w:firstLine="0" w:firstLineChars="0"/>
              <w:jc w:val="both"/>
              <w:textAlignment w:val="auto"/>
              <w:rPr>
                <w:rFonts w:hint="default" w:ascii="Times New Roman" w:hAnsi="Times New Roman" w:eastAsia="仿宋" w:cs="Times New Roman"/>
                <w:b/>
                <w:bCs/>
                <w:color w:val="auto"/>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fldChar w:fldCharType="begin"/>
            </w:r>
            <w:r>
              <w:rPr>
                <w:rFonts w:hint="default" w:ascii="Times New Roman" w:hAnsi="Times New Roman" w:eastAsia="仿宋" w:cs="Times New Roman"/>
                <w:color w:val="auto"/>
                <w:kern w:val="2"/>
                <w:sz w:val="28"/>
                <w:szCs w:val="28"/>
                <w:lang w:val="en-US" w:eastAsia="zh-CN" w:bidi="ar-SA"/>
              </w:rPr>
              <w:instrText xml:space="preserve">TOC \o "1-3" \h \u </w:instrText>
            </w:r>
            <w:r>
              <w:rPr>
                <w:rFonts w:hint="default" w:ascii="Times New Roman" w:hAnsi="Times New Roman" w:eastAsia="仿宋" w:cs="Times New Roman"/>
                <w:color w:val="auto"/>
                <w:kern w:val="2"/>
                <w:sz w:val="28"/>
                <w:szCs w:val="28"/>
                <w:lang w:val="en-US" w:eastAsia="zh-CN" w:bidi="ar-SA"/>
              </w:rPr>
              <w:fldChar w:fldCharType="separate"/>
            </w:r>
            <w:r>
              <w:rPr>
                <w:rFonts w:hint="default" w:ascii="Times New Roman" w:hAnsi="Times New Roman" w:eastAsia="仿宋" w:cs="Times New Roman"/>
                <w:b/>
                <w:bCs/>
                <w:color w:val="auto"/>
                <w:kern w:val="2"/>
                <w:sz w:val="28"/>
                <w:szCs w:val="28"/>
                <w:lang w:val="en-US" w:eastAsia="zh-CN" w:bidi="ar-SA"/>
              </w:rPr>
              <w:fldChar w:fldCharType="begin"/>
            </w:r>
            <w:r>
              <w:rPr>
                <w:rFonts w:hint="default" w:ascii="Times New Roman" w:hAnsi="Times New Roman" w:eastAsia="仿宋" w:cs="Times New Roman"/>
                <w:b/>
                <w:bCs/>
                <w:color w:val="auto"/>
                <w:kern w:val="2"/>
                <w:sz w:val="28"/>
                <w:szCs w:val="28"/>
                <w:lang w:val="en-US" w:eastAsia="zh-CN" w:bidi="ar-SA"/>
              </w:rPr>
              <w:instrText xml:space="preserve"> HYPERLINK \l "_Toc1184" </w:instrText>
            </w:r>
            <w:r>
              <w:rPr>
                <w:rFonts w:hint="default" w:ascii="Times New Roman" w:hAnsi="Times New Roman" w:eastAsia="仿宋" w:cs="Times New Roman"/>
                <w:b/>
                <w:bCs/>
                <w:color w:val="auto"/>
                <w:kern w:val="2"/>
                <w:sz w:val="28"/>
                <w:szCs w:val="28"/>
                <w:lang w:val="en-US" w:eastAsia="zh-CN" w:bidi="ar-SA"/>
              </w:rPr>
              <w:fldChar w:fldCharType="separate"/>
            </w:r>
            <w:r>
              <w:rPr>
                <w:rFonts w:hint="eastAsia" w:ascii="Times New Roman" w:hAnsi="Times New Roman" w:eastAsia="仿宋" w:cs="Times New Roman"/>
                <w:b/>
                <w:bCs/>
                <w:color w:val="auto"/>
                <w:kern w:val="2"/>
                <w:sz w:val="28"/>
                <w:szCs w:val="28"/>
                <w:lang w:val="en-US" w:eastAsia="zh-CN" w:bidi="ar-SA"/>
              </w:rPr>
              <w:t>一</w:t>
            </w:r>
            <w:r>
              <w:rPr>
                <w:rFonts w:hint="default" w:ascii="Times New Roman" w:hAnsi="Times New Roman" w:eastAsia="仿宋" w:cs="Times New Roman"/>
                <w:b/>
                <w:bCs/>
                <w:color w:val="auto"/>
                <w:kern w:val="2"/>
                <w:sz w:val="28"/>
                <w:szCs w:val="28"/>
                <w:lang w:val="en-US" w:eastAsia="zh-CN" w:bidi="ar-SA"/>
              </w:rPr>
              <w:t>、企业基本情况</w:t>
            </w:r>
            <w:r>
              <w:rPr>
                <w:rFonts w:hint="default" w:ascii="Times New Roman" w:hAnsi="Times New Roman" w:eastAsia="仿宋" w:cs="Times New Roman"/>
                <w:b/>
                <w:bCs/>
                <w:color w:val="auto"/>
                <w:kern w:val="2"/>
                <w:sz w:val="28"/>
                <w:szCs w:val="28"/>
                <w:lang w:val="en-US" w:eastAsia="zh-CN" w:bidi="ar-SA"/>
              </w:rPr>
              <w:tab/>
            </w:r>
            <w:r>
              <w:rPr>
                <w:rFonts w:hint="default" w:ascii="Times New Roman" w:hAnsi="Times New Roman" w:eastAsia="仿宋" w:cs="Times New Roman"/>
                <w:b/>
                <w:bCs/>
                <w:color w:val="auto"/>
                <w:kern w:val="2"/>
                <w:sz w:val="28"/>
                <w:szCs w:val="28"/>
                <w:lang w:val="en-US" w:eastAsia="zh-CN" w:bidi="ar-SA"/>
              </w:rPr>
              <w:fldChar w:fldCharType="end"/>
            </w:r>
          </w:p>
          <w:p>
            <w:pPr>
              <w:keepNext w:val="0"/>
              <w:keepLines w:val="0"/>
              <w:pageBreakBefore w:val="0"/>
              <w:widowControl w:val="0"/>
              <w:suppressLineNumbers w:val="0"/>
              <w:tabs>
                <w:tab w:val="right" w:leader="dot" w:pos="9060"/>
              </w:tabs>
              <w:kinsoku/>
              <w:wordWrap/>
              <w:overflowPunct/>
              <w:topLinePunct w:val="0"/>
              <w:autoSpaceDE/>
              <w:autoSpaceDN/>
              <w:bidi w:val="0"/>
              <w:adjustRightInd w:val="0"/>
              <w:snapToGrid w:val="0"/>
              <w:spacing w:before="0" w:beforeAutospacing="0" w:after="0" w:afterAutospacing="0" w:line="420" w:lineRule="exact"/>
              <w:ind w:left="0" w:leftChars="0" w:right="0" w:firstLine="0" w:firstLineChars="0"/>
              <w:jc w:val="both"/>
              <w:textAlignment w:val="auto"/>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fldChar w:fldCharType="begin"/>
            </w:r>
            <w:r>
              <w:rPr>
                <w:rFonts w:hint="default" w:ascii="Times New Roman" w:hAnsi="Times New Roman" w:eastAsia="仿宋" w:cs="Times New Roman"/>
                <w:color w:val="auto"/>
                <w:kern w:val="2"/>
                <w:sz w:val="28"/>
                <w:szCs w:val="28"/>
                <w:lang w:val="en-US" w:eastAsia="zh-CN" w:bidi="ar-SA"/>
              </w:rPr>
              <w:instrText xml:space="preserve"> HYPERLINK \l "_Toc7743" </w:instrText>
            </w:r>
            <w:r>
              <w:rPr>
                <w:rFonts w:hint="default" w:ascii="Times New Roman" w:hAnsi="Times New Roman" w:eastAsia="仿宋" w:cs="Times New Roman"/>
                <w:color w:val="auto"/>
                <w:kern w:val="2"/>
                <w:sz w:val="28"/>
                <w:szCs w:val="28"/>
                <w:lang w:val="en-US" w:eastAsia="zh-CN" w:bidi="ar-SA"/>
              </w:rPr>
              <w:fldChar w:fldCharType="separate"/>
            </w:r>
            <w:r>
              <w:rPr>
                <w:rFonts w:hint="default" w:ascii="Times New Roman" w:hAnsi="Times New Roman" w:eastAsia="仿宋" w:cs="Times New Roman"/>
                <w:color w:val="auto"/>
                <w:kern w:val="2"/>
                <w:sz w:val="28"/>
                <w:szCs w:val="28"/>
                <w:lang w:val="en-US" w:eastAsia="zh-CN" w:bidi="ar-SA"/>
              </w:rPr>
              <w:t>（一）企业简介</w:t>
            </w:r>
            <w:r>
              <w:rPr>
                <w:rFonts w:hint="default" w:ascii="Times New Roman" w:hAnsi="Times New Roman" w:eastAsia="仿宋" w:cs="Times New Roman"/>
                <w:color w:val="auto"/>
                <w:kern w:val="2"/>
                <w:sz w:val="28"/>
                <w:szCs w:val="28"/>
                <w:lang w:val="en-US" w:eastAsia="zh-CN" w:bidi="ar-SA"/>
              </w:rPr>
              <w:tab/>
            </w:r>
            <w:r>
              <w:rPr>
                <w:rFonts w:hint="default" w:ascii="Times New Roman" w:hAnsi="Times New Roman" w:eastAsia="仿宋" w:cs="Times New Roman"/>
                <w:color w:val="auto"/>
                <w:kern w:val="2"/>
                <w:sz w:val="28"/>
                <w:szCs w:val="28"/>
                <w:lang w:val="en-US" w:eastAsia="zh-CN" w:bidi="ar-SA"/>
              </w:rPr>
              <w:fldChar w:fldCharType="end"/>
            </w:r>
          </w:p>
          <w:p>
            <w:pPr>
              <w:keepNext w:val="0"/>
              <w:keepLines w:val="0"/>
              <w:pageBreakBefore w:val="0"/>
              <w:widowControl w:val="0"/>
              <w:suppressLineNumbers w:val="0"/>
              <w:tabs>
                <w:tab w:val="right" w:leader="dot" w:pos="9060"/>
              </w:tabs>
              <w:kinsoku/>
              <w:wordWrap/>
              <w:overflowPunct/>
              <w:topLinePunct w:val="0"/>
              <w:autoSpaceDE/>
              <w:autoSpaceDN/>
              <w:bidi w:val="0"/>
              <w:adjustRightInd w:val="0"/>
              <w:snapToGrid w:val="0"/>
              <w:spacing w:before="0" w:beforeAutospacing="0" w:after="0" w:afterAutospacing="0" w:line="420" w:lineRule="exact"/>
              <w:ind w:left="0" w:leftChars="0" w:right="0" w:firstLine="0" w:firstLineChars="0"/>
              <w:jc w:val="both"/>
              <w:textAlignment w:val="auto"/>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fldChar w:fldCharType="begin"/>
            </w:r>
            <w:r>
              <w:rPr>
                <w:rFonts w:hint="default" w:ascii="Times New Roman" w:hAnsi="Times New Roman" w:eastAsia="仿宋" w:cs="Times New Roman"/>
                <w:color w:val="auto"/>
                <w:kern w:val="2"/>
                <w:sz w:val="28"/>
                <w:szCs w:val="28"/>
                <w:lang w:val="en-US" w:eastAsia="zh-CN" w:bidi="ar-SA"/>
              </w:rPr>
              <w:instrText xml:space="preserve"> HYPERLINK \l "_Toc5548" </w:instrText>
            </w:r>
            <w:r>
              <w:rPr>
                <w:rFonts w:hint="default" w:ascii="Times New Roman" w:hAnsi="Times New Roman" w:eastAsia="仿宋" w:cs="Times New Roman"/>
                <w:color w:val="auto"/>
                <w:kern w:val="2"/>
                <w:sz w:val="28"/>
                <w:szCs w:val="28"/>
                <w:lang w:val="en-US" w:eastAsia="zh-CN" w:bidi="ar-SA"/>
              </w:rPr>
              <w:fldChar w:fldCharType="separate"/>
            </w:r>
            <w:r>
              <w:rPr>
                <w:rFonts w:hint="default" w:ascii="Times New Roman" w:hAnsi="Times New Roman" w:eastAsia="仿宋" w:cs="Times New Roman"/>
                <w:color w:val="auto"/>
                <w:kern w:val="2"/>
                <w:sz w:val="28"/>
                <w:szCs w:val="28"/>
                <w:lang w:val="en-US" w:eastAsia="zh-CN" w:bidi="ar-SA"/>
              </w:rPr>
              <w:t>（二）组织架构及管理制度</w:t>
            </w:r>
            <w:r>
              <w:rPr>
                <w:rFonts w:hint="default" w:ascii="Times New Roman" w:hAnsi="Times New Roman" w:eastAsia="仿宋" w:cs="Times New Roman"/>
                <w:color w:val="auto"/>
                <w:kern w:val="2"/>
                <w:sz w:val="28"/>
                <w:szCs w:val="28"/>
                <w:lang w:val="en-US" w:eastAsia="zh-CN" w:bidi="ar-SA"/>
              </w:rPr>
              <w:tab/>
            </w:r>
            <w:r>
              <w:rPr>
                <w:rFonts w:hint="default" w:ascii="Times New Roman" w:hAnsi="Times New Roman" w:eastAsia="仿宋" w:cs="Times New Roman"/>
                <w:color w:val="auto"/>
                <w:kern w:val="2"/>
                <w:sz w:val="28"/>
                <w:szCs w:val="28"/>
                <w:lang w:val="en-US" w:eastAsia="zh-CN" w:bidi="ar-SA"/>
              </w:rPr>
              <w:fldChar w:fldCharType="end"/>
            </w:r>
          </w:p>
          <w:p>
            <w:pPr>
              <w:keepNext w:val="0"/>
              <w:keepLines w:val="0"/>
              <w:pageBreakBefore w:val="0"/>
              <w:widowControl w:val="0"/>
              <w:suppressLineNumbers w:val="0"/>
              <w:tabs>
                <w:tab w:val="right" w:leader="dot" w:pos="9060"/>
              </w:tabs>
              <w:kinsoku/>
              <w:wordWrap/>
              <w:overflowPunct/>
              <w:topLinePunct w:val="0"/>
              <w:autoSpaceDE/>
              <w:autoSpaceDN/>
              <w:bidi w:val="0"/>
              <w:adjustRightInd w:val="0"/>
              <w:snapToGrid w:val="0"/>
              <w:spacing w:before="0" w:beforeAutospacing="0" w:after="0" w:afterAutospacing="0" w:line="420" w:lineRule="exact"/>
              <w:ind w:left="0" w:leftChars="0" w:right="0" w:firstLine="0" w:firstLineChars="0"/>
              <w:jc w:val="both"/>
              <w:textAlignment w:val="auto"/>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fldChar w:fldCharType="begin"/>
            </w:r>
            <w:r>
              <w:rPr>
                <w:rFonts w:hint="default" w:ascii="Times New Roman" w:hAnsi="Times New Roman" w:eastAsia="仿宋" w:cs="Times New Roman"/>
                <w:color w:val="auto"/>
                <w:kern w:val="2"/>
                <w:sz w:val="28"/>
                <w:szCs w:val="28"/>
                <w:lang w:val="en-US" w:eastAsia="zh-CN" w:bidi="ar-SA"/>
              </w:rPr>
              <w:instrText xml:space="preserve"> HYPERLINK \l "_Toc30134" </w:instrText>
            </w:r>
            <w:r>
              <w:rPr>
                <w:rFonts w:hint="default" w:ascii="Times New Roman" w:hAnsi="Times New Roman" w:eastAsia="仿宋" w:cs="Times New Roman"/>
                <w:color w:val="auto"/>
                <w:kern w:val="2"/>
                <w:sz w:val="28"/>
                <w:szCs w:val="28"/>
                <w:lang w:val="en-US" w:eastAsia="zh-CN" w:bidi="ar-SA"/>
              </w:rPr>
              <w:fldChar w:fldCharType="separate"/>
            </w:r>
            <w:r>
              <w:rPr>
                <w:rFonts w:hint="default" w:ascii="Times New Roman" w:hAnsi="Times New Roman" w:eastAsia="仿宋" w:cs="Times New Roman"/>
                <w:color w:val="auto"/>
                <w:kern w:val="2"/>
                <w:sz w:val="28"/>
                <w:szCs w:val="28"/>
                <w:lang w:val="en-US" w:eastAsia="zh-CN" w:bidi="ar-SA"/>
              </w:rPr>
              <w:t>（三）生产模式及生产工艺</w:t>
            </w:r>
            <w:r>
              <w:rPr>
                <w:rFonts w:hint="default" w:ascii="Times New Roman" w:hAnsi="Times New Roman" w:eastAsia="仿宋" w:cs="Times New Roman"/>
                <w:color w:val="auto"/>
                <w:kern w:val="2"/>
                <w:sz w:val="28"/>
                <w:szCs w:val="28"/>
                <w:lang w:val="en-US" w:eastAsia="zh-CN" w:bidi="ar-SA"/>
              </w:rPr>
              <w:tab/>
            </w:r>
            <w:r>
              <w:rPr>
                <w:rFonts w:hint="default" w:ascii="Times New Roman" w:hAnsi="Times New Roman" w:eastAsia="仿宋" w:cs="Times New Roman"/>
                <w:color w:val="auto"/>
                <w:kern w:val="2"/>
                <w:sz w:val="28"/>
                <w:szCs w:val="28"/>
                <w:lang w:val="en-US" w:eastAsia="zh-CN" w:bidi="ar-SA"/>
              </w:rPr>
              <w:fldChar w:fldCharType="end"/>
            </w:r>
          </w:p>
          <w:p>
            <w:pPr>
              <w:keepNext w:val="0"/>
              <w:keepLines w:val="0"/>
              <w:pageBreakBefore w:val="0"/>
              <w:widowControl w:val="0"/>
              <w:suppressLineNumbers w:val="0"/>
              <w:tabs>
                <w:tab w:val="right" w:leader="dot" w:pos="9060"/>
              </w:tabs>
              <w:kinsoku/>
              <w:wordWrap/>
              <w:overflowPunct/>
              <w:topLinePunct w:val="0"/>
              <w:autoSpaceDE/>
              <w:autoSpaceDN/>
              <w:bidi w:val="0"/>
              <w:adjustRightInd w:val="0"/>
              <w:snapToGrid w:val="0"/>
              <w:spacing w:before="0" w:beforeAutospacing="0" w:after="0" w:afterAutospacing="0" w:line="420" w:lineRule="exact"/>
              <w:ind w:left="0" w:leftChars="0" w:right="0" w:firstLine="0" w:firstLineChars="0"/>
              <w:jc w:val="both"/>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fldChar w:fldCharType="begin"/>
            </w:r>
            <w:r>
              <w:rPr>
                <w:rFonts w:hint="default" w:ascii="Times New Roman" w:hAnsi="Times New Roman" w:eastAsia="仿宋" w:cs="Times New Roman"/>
                <w:color w:val="auto"/>
                <w:kern w:val="2"/>
                <w:sz w:val="28"/>
                <w:szCs w:val="28"/>
                <w:lang w:val="en-US" w:eastAsia="zh-CN" w:bidi="ar-SA"/>
              </w:rPr>
              <w:instrText xml:space="preserve"> HYPERLINK \l "_Toc2330" </w:instrText>
            </w:r>
            <w:r>
              <w:rPr>
                <w:rFonts w:hint="default" w:ascii="Times New Roman" w:hAnsi="Times New Roman" w:eastAsia="仿宋" w:cs="Times New Roman"/>
                <w:color w:val="auto"/>
                <w:kern w:val="2"/>
                <w:sz w:val="28"/>
                <w:szCs w:val="28"/>
                <w:lang w:val="en-US" w:eastAsia="zh-CN" w:bidi="ar-SA"/>
              </w:rPr>
              <w:fldChar w:fldCharType="separate"/>
            </w:r>
            <w:r>
              <w:rPr>
                <w:rFonts w:hint="default" w:ascii="Times New Roman" w:hAnsi="Times New Roman" w:eastAsia="仿宋" w:cs="Times New Roman"/>
                <w:color w:val="auto"/>
                <w:kern w:val="2"/>
                <w:sz w:val="28"/>
                <w:szCs w:val="28"/>
                <w:lang w:val="en-US" w:eastAsia="zh-CN" w:bidi="ar-SA"/>
              </w:rPr>
              <w:t>（四）数字化基础</w:t>
            </w:r>
            <w:r>
              <w:rPr>
                <w:rFonts w:hint="default" w:ascii="Times New Roman" w:hAnsi="Times New Roman" w:eastAsia="仿宋" w:cs="Times New Roman"/>
                <w:color w:val="auto"/>
                <w:kern w:val="2"/>
                <w:sz w:val="28"/>
                <w:szCs w:val="28"/>
                <w:lang w:val="en-US" w:eastAsia="zh-CN" w:bidi="ar-SA"/>
              </w:rPr>
              <w:tab/>
            </w:r>
            <w:r>
              <w:rPr>
                <w:rFonts w:hint="default" w:ascii="Times New Roman" w:hAnsi="Times New Roman" w:eastAsia="仿宋" w:cs="Times New Roman"/>
                <w:color w:val="auto"/>
                <w:kern w:val="2"/>
                <w:sz w:val="28"/>
                <w:szCs w:val="28"/>
                <w:lang w:val="en-US" w:eastAsia="zh-CN" w:bidi="ar-SA"/>
              </w:rPr>
              <w:fldChar w:fldCharType="end"/>
            </w:r>
          </w:p>
          <w:p>
            <w:pPr>
              <w:keepNext w:val="0"/>
              <w:keepLines w:val="0"/>
              <w:pageBreakBefore w:val="0"/>
              <w:widowControl w:val="0"/>
              <w:suppressLineNumbers w:val="0"/>
              <w:tabs>
                <w:tab w:val="right" w:leader="dot" w:pos="9060"/>
              </w:tabs>
              <w:kinsoku/>
              <w:wordWrap/>
              <w:overflowPunct/>
              <w:topLinePunct w:val="0"/>
              <w:autoSpaceDE/>
              <w:autoSpaceDN/>
              <w:bidi w:val="0"/>
              <w:adjustRightInd w:val="0"/>
              <w:snapToGrid w:val="0"/>
              <w:spacing w:before="0" w:beforeAutospacing="0" w:after="0" w:afterAutospacing="0" w:line="420" w:lineRule="exact"/>
              <w:ind w:left="0" w:leftChars="0" w:right="0" w:firstLine="0" w:firstLineChars="0"/>
              <w:jc w:val="both"/>
              <w:textAlignment w:val="auto"/>
              <w:rPr>
                <w:rFonts w:hint="default" w:ascii="Times New Roman" w:hAnsi="Times New Roman" w:eastAsia="仿宋" w:cs="Times New Roman"/>
                <w:b/>
                <w:bCs/>
                <w:color w:val="auto"/>
                <w:kern w:val="2"/>
                <w:sz w:val="28"/>
                <w:szCs w:val="28"/>
                <w:lang w:val="en-US" w:eastAsia="zh-CN" w:bidi="ar-SA"/>
              </w:rPr>
            </w:pPr>
            <w:r>
              <w:rPr>
                <w:rFonts w:hint="default" w:ascii="Times New Roman" w:hAnsi="Times New Roman" w:eastAsia="仿宋" w:cs="Times New Roman"/>
                <w:b/>
                <w:bCs/>
                <w:color w:val="auto"/>
                <w:kern w:val="2"/>
                <w:sz w:val="28"/>
                <w:szCs w:val="28"/>
                <w:lang w:val="en-US" w:eastAsia="zh-CN" w:bidi="ar-SA"/>
              </w:rPr>
              <w:fldChar w:fldCharType="begin"/>
            </w:r>
            <w:r>
              <w:rPr>
                <w:rFonts w:hint="default" w:ascii="Times New Roman" w:hAnsi="Times New Roman" w:eastAsia="仿宋" w:cs="Times New Roman"/>
                <w:b/>
                <w:bCs/>
                <w:color w:val="auto"/>
                <w:kern w:val="2"/>
                <w:sz w:val="28"/>
                <w:szCs w:val="28"/>
                <w:lang w:val="en-US" w:eastAsia="zh-CN" w:bidi="ar-SA"/>
              </w:rPr>
              <w:instrText xml:space="preserve"> HYPERLINK \l "_Toc24851" </w:instrText>
            </w:r>
            <w:r>
              <w:rPr>
                <w:rFonts w:hint="default" w:ascii="Times New Roman" w:hAnsi="Times New Roman" w:eastAsia="仿宋" w:cs="Times New Roman"/>
                <w:b/>
                <w:bCs/>
                <w:color w:val="auto"/>
                <w:kern w:val="2"/>
                <w:sz w:val="28"/>
                <w:szCs w:val="28"/>
                <w:lang w:val="en-US" w:eastAsia="zh-CN" w:bidi="ar-SA"/>
              </w:rPr>
              <w:fldChar w:fldCharType="separate"/>
            </w:r>
            <w:r>
              <w:rPr>
                <w:rFonts w:hint="eastAsia" w:ascii="Times New Roman" w:hAnsi="Times New Roman" w:eastAsia="仿宋" w:cs="Times New Roman"/>
                <w:b/>
                <w:bCs/>
                <w:color w:val="auto"/>
                <w:kern w:val="2"/>
                <w:sz w:val="28"/>
                <w:szCs w:val="28"/>
                <w:lang w:val="en-US" w:eastAsia="zh-CN" w:bidi="ar-SA"/>
              </w:rPr>
              <w:t>二</w:t>
            </w:r>
            <w:r>
              <w:rPr>
                <w:rFonts w:hint="default" w:ascii="Times New Roman" w:hAnsi="Times New Roman" w:eastAsia="仿宋" w:cs="Times New Roman"/>
                <w:b/>
                <w:bCs/>
                <w:color w:val="auto"/>
                <w:kern w:val="2"/>
                <w:sz w:val="28"/>
                <w:szCs w:val="28"/>
                <w:lang w:val="en-US" w:eastAsia="zh-CN" w:bidi="ar-SA"/>
              </w:rPr>
              <w:t>、企业数字化水平诊断分析</w:t>
            </w:r>
            <w:r>
              <w:rPr>
                <w:rFonts w:hint="default" w:ascii="Times New Roman" w:hAnsi="Times New Roman" w:eastAsia="仿宋" w:cs="Times New Roman"/>
                <w:b/>
                <w:bCs/>
                <w:color w:val="auto"/>
                <w:kern w:val="2"/>
                <w:sz w:val="28"/>
                <w:szCs w:val="28"/>
                <w:lang w:val="en-US" w:eastAsia="zh-CN" w:bidi="ar-SA"/>
              </w:rPr>
              <w:tab/>
            </w:r>
            <w:r>
              <w:rPr>
                <w:rFonts w:hint="default" w:ascii="Times New Roman" w:hAnsi="Times New Roman" w:eastAsia="仿宋" w:cs="Times New Roman"/>
                <w:b/>
                <w:bCs/>
                <w:color w:val="auto"/>
                <w:kern w:val="2"/>
                <w:sz w:val="28"/>
                <w:szCs w:val="28"/>
                <w:lang w:val="en-US" w:eastAsia="zh-CN" w:bidi="ar-SA"/>
              </w:rPr>
              <w:fldChar w:fldCharType="end"/>
            </w:r>
          </w:p>
          <w:p>
            <w:pPr>
              <w:keepNext w:val="0"/>
              <w:keepLines w:val="0"/>
              <w:pageBreakBefore w:val="0"/>
              <w:widowControl w:val="0"/>
              <w:suppressLineNumbers w:val="0"/>
              <w:tabs>
                <w:tab w:val="right" w:leader="dot" w:pos="9060"/>
              </w:tabs>
              <w:kinsoku/>
              <w:wordWrap/>
              <w:overflowPunct/>
              <w:topLinePunct w:val="0"/>
              <w:autoSpaceDE/>
              <w:autoSpaceDN/>
              <w:bidi w:val="0"/>
              <w:adjustRightInd w:val="0"/>
              <w:snapToGrid w:val="0"/>
              <w:spacing w:before="0" w:beforeAutospacing="0" w:after="0" w:afterAutospacing="0" w:line="420" w:lineRule="exact"/>
              <w:ind w:left="0" w:leftChars="0" w:right="0" w:firstLine="0" w:firstLineChars="0"/>
              <w:jc w:val="both"/>
              <w:textAlignment w:val="auto"/>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fldChar w:fldCharType="begin"/>
            </w:r>
            <w:r>
              <w:rPr>
                <w:rFonts w:hint="default" w:ascii="Times New Roman" w:hAnsi="Times New Roman" w:eastAsia="仿宋" w:cs="Times New Roman"/>
                <w:color w:val="auto"/>
                <w:kern w:val="2"/>
                <w:sz w:val="28"/>
                <w:szCs w:val="28"/>
                <w:lang w:val="en-US" w:eastAsia="zh-CN" w:bidi="ar-SA"/>
              </w:rPr>
              <w:instrText xml:space="preserve"> HYPERLINK \l "_Toc23721" </w:instrText>
            </w:r>
            <w:r>
              <w:rPr>
                <w:rFonts w:hint="default" w:ascii="Times New Roman" w:hAnsi="Times New Roman" w:eastAsia="仿宋" w:cs="Times New Roman"/>
                <w:color w:val="auto"/>
                <w:kern w:val="2"/>
                <w:sz w:val="28"/>
                <w:szCs w:val="28"/>
                <w:lang w:val="en-US" w:eastAsia="zh-CN" w:bidi="ar-SA"/>
              </w:rPr>
              <w:fldChar w:fldCharType="separate"/>
            </w:r>
            <w:r>
              <w:rPr>
                <w:rFonts w:hint="default" w:ascii="Times New Roman" w:hAnsi="Times New Roman" w:eastAsia="仿宋" w:cs="Times New Roman"/>
                <w:color w:val="auto"/>
                <w:kern w:val="2"/>
                <w:sz w:val="28"/>
                <w:szCs w:val="28"/>
                <w:lang w:val="en-US" w:eastAsia="zh-CN" w:bidi="ar-SA"/>
              </w:rPr>
              <w:t>（</w:t>
            </w:r>
            <w:r>
              <w:rPr>
                <w:rFonts w:hint="eastAsia" w:ascii="Times New Roman" w:hAnsi="Times New Roman" w:eastAsia="仿宋" w:cs="Times New Roman"/>
                <w:color w:val="auto"/>
                <w:kern w:val="2"/>
                <w:sz w:val="28"/>
                <w:szCs w:val="28"/>
                <w:lang w:val="en-US" w:eastAsia="zh-CN" w:bidi="ar-SA"/>
              </w:rPr>
              <w:t>一</w:t>
            </w:r>
            <w:r>
              <w:rPr>
                <w:rFonts w:hint="default" w:ascii="Times New Roman" w:hAnsi="Times New Roman" w:eastAsia="仿宋" w:cs="Times New Roman"/>
                <w:color w:val="auto"/>
                <w:kern w:val="2"/>
                <w:sz w:val="28"/>
                <w:szCs w:val="28"/>
                <w:lang w:val="en-US" w:eastAsia="zh-CN" w:bidi="ar-SA"/>
              </w:rPr>
              <w:t>）数字化水平等级</w:t>
            </w:r>
            <w:r>
              <w:rPr>
                <w:rFonts w:hint="default" w:ascii="Times New Roman" w:hAnsi="Times New Roman" w:eastAsia="仿宋" w:cs="Times New Roman"/>
                <w:color w:val="auto"/>
                <w:kern w:val="2"/>
                <w:sz w:val="28"/>
                <w:szCs w:val="28"/>
                <w:lang w:val="en-US" w:eastAsia="zh-CN" w:bidi="ar-SA"/>
              </w:rPr>
              <w:tab/>
            </w:r>
            <w:r>
              <w:rPr>
                <w:rFonts w:hint="default" w:ascii="Times New Roman" w:hAnsi="Times New Roman" w:eastAsia="仿宋" w:cs="Times New Roman"/>
                <w:color w:val="auto"/>
                <w:kern w:val="2"/>
                <w:sz w:val="28"/>
                <w:szCs w:val="28"/>
                <w:lang w:val="en-US" w:eastAsia="zh-CN" w:bidi="ar-SA"/>
              </w:rPr>
              <w:fldChar w:fldCharType="end"/>
            </w:r>
          </w:p>
          <w:p>
            <w:pPr>
              <w:keepNext w:val="0"/>
              <w:keepLines w:val="0"/>
              <w:pageBreakBefore w:val="0"/>
              <w:widowControl w:val="0"/>
              <w:suppressLineNumbers w:val="0"/>
              <w:tabs>
                <w:tab w:val="right" w:leader="dot" w:pos="9060"/>
              </w:tabs>
              <w:kinsoku/>
              <w:wordWrap/>
              <w:overflowPunct/>
              <w:topLinePunct w:val="0"/>
              <w:autoSpaceDE/>
              <w:autoSpaceDN/>
              <w:bidi w:val="0"/>
              <w:adjustRightInd w:val="0"/>
              <w:snapToGrid w:val="0"/>
              <w:spacing w:before="0" w:beforeAutospacing="0" w:after="0" w:afterAutospacing="0" w:line="420" w:lineRule="exact"/>
              <w:ind w:left="0" w:leftChars="0" w:right="0" w:firstLine="0" w:firstLineChars="0"/>
              <w:jc w:val="both"/>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fldChar w:fldCharType="begin"/>
            </w:r>
            <w:r>
              <w:rPr>
                <w:rFonts w:hint="default" w:ascii="Times New Roman" w:hAnsi="Times New Roman" w:eastAsia="仿宋" w:cs="Times New Roman"/>
                <w:color w:val="auto"/>
                <w:kern w:val="2"/>
                <w:sz w:val="28"/>
                <w:szCs w:val="28"/>
                <w:lang w:val="en-US" w:eastAsia="zh-CN" w:bidi="ar-SA"/>
              </w:rPr>
              <w:instrText xml:space="preserve"> HYPERLINK \l "_Toc29083" </w:instrText>
            </w:r>
            <w:r>
              <w:rPr>
                <w:rFonts w:hint="default" w:ascii="Times New Roman" w:hAnsi="Times New Roman" w:eastAsia="仿宋" w:cs="Times New Roman"/>
                <w:color w:val="auto"/>
                <w:kern w:val="2"/>
                <w:sz w:val="28"/>
                <w:szCs w:val="28"/>
                <w:lang w:val="en-US" w:eastAsia="zh-CN" w:bidi="ar-SA"/>
              </w:rPr>
              <w:fldChar w:fldCharType="separate"/>
            </w:r>
            <w:r>
              <w:rPr>
                <w:rFonts w:hint="default" w:ascii="Times New Roman" w:hAnsi="Times New Roman" w:eastAsia="仿宋" w:cs="Times New Roman"/>
                <w:color w:val="auto"/>
                <w:kern w:val="2"/>
                <w:sz w:val="28"/>
                <w:szCs w:val="28"/>
                <w:lang w:val="en-US" w:eastAsia="zh-CN" w:bidi="ar-SA"/>
              </w:rPr>
              <w:t>（</w:t>
            </w:r>
            <w:r>
              <w:rPr>
                <w:rFonts w:hint="eastAsia" w:ascii="Times New Roman" w:hAnsi="Times New Roman" w:eastAsia="仿宋" w:cs="Times New Roman"/>
                <w:color w:val="auto"/>
                <w:kern w:val="2"/>
                <w:sz w:val="28"/>
                <w:szCs w:val="28"/>
                <w:lang w:val="en-US" w:eastAsia="zh-CN" w:bidi="ar-SA"/>
              </w:rPr>
              <w:t>二</w:t>
            </w:r>
            <w:r>
              <w:rPr>
                <w:rFonts w:hint="default" w:ascii="Times New Roman" w:hAnsi="Times New Roman" w:eastAsia="仿宋" w:cs="Times New Roman"/>
                <w:color w:val="auto"/>
                <w:kern w:val="2"/>
                <w:sz w:val="28"/>
                <w:szCs w:val="28"/>
                <w:lang w:val="en-US" w:eastAsia="zh-CN" w:bidi="ar-SA"/>
              </w:rPr>
              <w:t>）诊断结果分析</w:t>
            </w:r>
            <w:r>
              <w:rPr>
                <w:rFonts w:hint="default" w:ascii="Times New Roman" w:hAnsi="Times New Roman" w:eastAsia="仿宋" w:cs="Times New Roman"/>
                <w:color w:val="auto"/>
                <w:kern w:val="2"/>
                <w:sz w:val="28"/>
                <w:szCs w:val="28"/>
                <w:lang w:val="en-US" w:eastAsia="zh-CN" w:bidi="ar-SA"/>
              </w:rPr>
              <w:tab/>
            </w:r>
            <w:r>
              <w:rPr>
                <w:rFonts w:hint="default" w:ascii="Times New Roman" w:hAnsi="Times New Roman" w:eastAsia="仿宋" w:cs="Times New Roman"/>
                <w:color w:val="auto"/>
                <w:kern w:val="2"/>
                <w:sz w:val="28"/>
                <w:szCs w:val="28"/>
                <w:lang w:val="en-US" w:eastAsia="zh-CN" w:bidi="ar-SA"/>
              </w:rPr>
              <w:fldChar w:fldCharType="end"/>
            </w:r>
          </w:p>
          <w:p>
            <w:pPr>
              <w:keepNext w:val="0"/>
              <w:keepLines w:val="0"/>
              <w:pageBreakBefore w:val="0"/>
              <w:widowControl w:val="0"/>
              <w:suppressLineNumbers w:val="0"/>
              <w:tabs>
                <w:tab w:val="right" w:leader="dot" w:pos="9060"/>
              </w:tabs>
              <w:kinsoku/>
              <w:wordWrap/>
              <w:overflowPunct/>
              <w:topLinePunct w:val="0"/>
              <w:autoSpaceDE/>
              <w:autoSpaceDN/>
              <w:bidi w:val="0"/>
              <w:adjustRightInd w:val="0"/>
              <w:snapToGrid w:val="0"/>
              <w:spacing w:before="0" w:beforeAutospacing="0" w:after="0" w:afterAutospacing="0" w:line="420" w:lineRule="exact"/>
              <w:ind w:left="0" w:leftChars="0" w:right="0" w:firstLine="0" w:firstLineChars="0"/>
              <w:jc w:val="both"/>
              <w:textAlignment w:val="auto"/>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fldChar w:fldCharType="begin"/>
            </w:r>
            <w:r>
              <w:rPr>
                <w:rFonts w:hint="default" w:ascii="Times New Roman" w:hAnsi="Times New Roman" w:eastAsia="仿宋" w:cs="Times New Roman"/>
                <w:color w:val="auto"/>
                <w:kern w:val="2"/>
                <w:sz w:val="28"/>
                <w:szCs w:val="28"/>
                <w:lang w:val="en-US" w:eastAsia="zh-CN" w:bidi="ar-SA"/>
              </w:rPr>
              <w:instrText xml:space="preserve"> HYPERLINK \l "_Toc30333" </w:instrText>
            </w:r>
            <w:r>
              <w:rPr>
                <w:rFonts w:hint="default" w:ascii="Times New Roman" w:hAnsi="Times New Roman" w:eastAsia="仿宋" w:cs="Times New Roman"/>
                <w:color w:val="auto"/>
                <w:kern w:val="2"/>
                <w:sz w:val="28"/>
                <w:szCs w:val="28"/>
                <w:lang w:val="en-US" w:eastAsia="zh-CN" w:bidi="ar-SA"/>
              </w:rPr>
              <w:fldChar w:fldCharType="separate"/>
            </w:r>
            <w:r>
              <w:rPr>
                <w:rFonts w:hint="default" w:ascii="Times New Roman" w:hAnsi="Times New Roman" w:eastAsia="仿宋" w:cs="Times New Roman"/>
                <w:color w:val="auto"/>
                <w:kern w:val="2"/>
                <w:sz w:val="28"/>
                <w:szCs w:val="28"/>
                <w:lang w:val="en-US" w:eastAsia="zh-CN" w:bidi="ar-SA"/>
              </w:rPr>
              <w:t>（</w:t>
            </w:r>
            <w:r>
              <w:rPr>
                <w:rFonts w:hint="eastAsia" w:ascii="Times New Roman" w:hAnsi="Times New Roman" w:eastAsia="仿宋" w:cs="Times New Roman"/>
                <w:color w:val="auto"/>
                <w:kern w:val="2"/>
                <w:sz w:val="28"/>
                <w:szCs w:val="28"/>
                <w:lang w:val="en-US" w:eastAsia="zh-CN" w:bidi="ar-SA"/>
              </w:rPr>
              <w:t>三</w:t>
            </w:r>
            <w:r>
              <w:rPr>
                <w:rFonts w:hint="default" w:ascii="Times New Roman" w:hAnsi="Times New Roman" w:eastAsia="仿宋" w:cs="Times New Roman"/>
                <w:color w:val="auto"/>
                <w:kern w:val="2"/>
                <w:sz w:val="28"/>
                <w:szCs w:val="28"/>
                <w:lang w:val="en-US" w:eastAsia="zh-CN" w:bidi="ar-SA"/>
              </w:rPr>
              <w:t>）痛点分析</w:t>
            </w:r>
            <w:r>
              <w:rPr>
                <w:rFonts w:hint="default" w:ascii="Times New Roman" w:hAnsi="Times New Roman" w:eastAsia="仿宋" w:cs="Times New Roman"/>
                <w:color w:val="auto"/>
                <w:kern w:val="2"/>
                <w:sz w:val="28"/>
                <w:szCs w:val="28"/>
                <w:lang w:val="en-US" w:eastAsia="zh-CN" w:bidi="ar-SA"/>
              </w:rPr>
              <w:tab/>
            </w:r>
            <w:r>
              <w:rPr>
                <w:rFonts w:hint="default" w:ascii="Times New Roman" w:hAnsi="Times New Roman" w:eastAsia="仿宋" w:cs="Times New Roman"/>
                <w:color w:val="auto"/>
                <w:kern w:val="2"/>
                <w:sz w:val="28"/>
                <w:szCs w:val="28"/>
                <w:lang w:val="en-US" w:eastAsia="zh-CN" w:bidi="ar-SA"/>
              </w:rPr>
              <w:fldChar w:fldCharType="end"/>
            </w:r>
          </w:p>
          <w:p>
            <w:pPr>
              <w:keepNext w:val="0"/>
              <w:keepLines w:val="0"/>
              <w:pageBreakBefore w:val="0"/>
              <w:widowControl w:val="0"/>
              <w:suppressLineNumbers w:val="0"/>
              <w:tabs>
                <w:tab w:val="right" w:leader="dot" w:pos="9060"/>
              </w:tabs>
              <w:kinsoku/>
              <w:wordWrap/>
              <w:overflowPunct/>
              <w:topLinePunct w:val="0"/>
              <w:autoSpaceDE/>
              <w:autoSpaceDN/>
              <w:bidi w:val="0"/>
              <w:adjustRightInd w:val="0"/>
              <w:snapToGrid w:val="0"/>
              <w:spacing w:before="0" w:beforeAutospacing="0" w:after="0" w:afterAutospacing="0" w:line="420" w:lineRule="exact"/>
              <w:ind w:left="0" w:leftChars="0" w:right="0" w:firstLine="0" w:firstLineChars="0"/>
              <w:jc w:val="both"/>
              <w:textAlignment w:val="auto"/>
              <w:rPr>
                <w:rFonts w:hint="default" w:ascii="Times New Roman" w:hAnsi="Times New Roman" w:eastAsia="仿宋" w:cs="Times New Roman"/>
                <w:b/>
                <w:bCs/>
                <w:color w:val="auto"/>
                <w:kern w:val="2"/>
                <w:sz w:val="28"/>
                <w:szCs w:val="28"/>
                <w:lang w:val="en-US" w:eastAsia="zh-CN" w:bidi="ar-SA"/>
              </w:rPr>
            </w:pPr>
            <w:r>
              <w:rPr>
                <w:rFonts w:hint="default" w:ascii="Times New Roman" w:hAnsi="Times New Roman" w:eastAsia="仿宋" w:cs="Times New Roman"/>
                <w:b/>
                <w:bCs/>
                <w:color w:val="auto"/>
                <w:kern w:val="2"/>
                <w:sz w:val="28"/>
                <w:szCs w:val="28"/>
                <w:lang w:val="en-US" w:eastAsia="zh-CN" w:bidi="ar-SA"/>
              </w:rPr>
              <w:fldChar w:fldCharType="begin"/>
            </w:r>
            <w:r>
              <w:rPr>
                <w:rFonts w:hint="default" w:ascii="Times New Roman" w:hAnsi="Times New Roman" w:eastAsia="仿宋" w:cs="Times New Roman"/>
                <w:b/>
                <w:bCs/>
                <w:color w:val="auto"/>
                <w:kern w:val="2"/>
                <w:sz w:val="28"/>
                <w:szCs w:val="28"/>
                <w:lang w:val="en-US" w:eastAsia="zh-CN" w:bidi="ar-SA"/>
              </w:rPr>
              <w:instrText xml:space="preserve"> HYPERLINK \l "_Toc21471" </w:instrText>
            </w:r>
            <w:r>
              <w:rPr>
                <w:rFonts w:hint="default" w:ascii="Times New Roman" w:hAnsi="Times New Roman" w:eastAsia="仿宋" w:cs="Times New Roman"/>
                <w:b/>
                <w:bCs/>
                <w:color w:val="auto"/>
                <w:kern w:val="2"/>
                <w:sz w:val="28"/>
                <w:szCs w:val="28"/>
                <w:lang w:val="en-US" w:eastAsia="zh-CN" w:bidi="ar-SA"/>
              </w:rPr>
              <w:fldChar w:fldCharType="separate"/>
            </w:r>
            <w:r>
              <w:rPr>
                <w:rFonts w:hint="eastAsia" w:ascii="Times New Roman" w:hAnsi="Times New Roman" w:eastAsia="仿宋" w:cs="Times New Roman"/>
                <w:b/>
                <w:bCs/>
                <w:color w:val="auto"/>
                <w:kern w:val="2"/>
                <w:sz w:val="28"/>
                <w:szCs w:val="28"/>
                <w:lang w:val="en-US" w:eastAsia="zh-CN" w:bidi="ar-SA"/>
              </w:rPr>
              <w:t>三、</w:t>
            </w:r>
            <w:r>
              <w:rPr>
                <w:rFonts w:hint="default" w:ascii="Times New Roman" w:hAnsi="Times New Roman" w:eastAsia="仿宋" w:cs="Times New Roman"/>
                <w:b/>
                <w:bCs/>
                <w:color w:val="auto"/>
                <w:kern w:val="2"/>
                <w:sz w:val="28"/>
                <w:szCs w:val="28"/>
                <w:lang w:val="en-US" w:eastAsia="zh-CN" w:bidi="ar-SA"/>
              </w:rPr>
              <w:t>企业数字化转型方案建议</w:t>
            </w:r>
            <w:r>
              <w:rPr>
                <w:rFonts w:hint="default" w:ascii="Times New Roman" w:hAnsi="Times New Roman" w:eastAsia="仿宋" w:cs="Times New Roman"/>
                <w:b/>
                <w:bCs/>
                <w:color w:val="auto"/>
                <w:kern w:val="2"/>
                <w:sz w:val="28"/>
                <w:szCs w:val="28"/>
                <w:lang w:val="en-US" w:eastAsia="zh-CN" w:bidi="ar-SA"/>
              </w:rPr>
              <w:tab/>
            </w:r>
            <w:r>
              <w:rPr>
                <w:rFonts w:hint="default" w:ascii="Times New Roman" w:hAnsi="Times New Roman" w:eastAsia="仿宋" w:cs="Times New Roman"/>
                <w:b/>
                <w:bCs/>
                <w:color w:val="auto"/>
                <w:kern w:val="2"/>
                <w:sz w:val="28"/>
                <w:szCs w:val="28"/>
                <w:lang w:val="en-US" w:eastAsia="zh-CN" w:bidi="ar-SA"/>
              </w:rPr>
              <w:fldChar w:fldCharType="end"/>
            </w:r>
          </w:p>
          <w:p>
            <w:pPr>
              <w:keepNext w:val="0"/>
              <w:keepLines w:val="0"/>
              <w:pageBreakBefore w:val="0"/>
              <w:widowControl w:val="0"/>
              <w:suppressLineNumbers w:val="0"/>
              <w:tabs>
                <w:tab w:val="right" w:leader="dot" w:pos="9060"/>
              </w:tabs>
              <w:kinsoku/>
              <w:wordWrap/>
              <w:overflowPunct/>
              <w:topLinePunct w:val="0"/>
              <w:autoSpaceDE/>
              <w:autoSpaceDN/>
              <w:bidi w:val="0"/>
              <w:adjustRightInd w:val="0"/>
              <w:snapToGrid w:val="0"/>
              <w:spacing w:before="0" w:beforeAutospacing="0" w:after="0" w:afterAutospacing="0" w:line="420" w:lineRule="exact"/>
              <w:ind w:left="0" w:leftChars="0" w:right="0" w:firstLine="0" w:firstLineChars="0"/>
              <w:jc w:val="both"/>
              <w:textAlignment w:val="auto"/>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fldChar w:fldCharType="begin"/>
            </w:r>
            <w:r>
              <w:rPr>
                <w:rFonts w:hint="default" w:ascii="Times New Roman" w:hAnsi="Times New Roman" w:eastAsia="仿宋" w:cs="Times New Roman"/>
                <w:color w:val="auto"/>
                <w:kern w:val="2"/>
                <w:sz w:val="28"/>
                <w:szCs w:val="28"/>
                <w:lang w:val="en-US" w:eastAsia="zh-CN" w:bidi="ar-SA"/>
              </w:rPr>
              <w:instrText xml:space="preserve"> HYPERLINK \l "_Toc20453" </w:instrText>
            </w:r>
            <w:r>
              <w:rPr>
                <w:rFonts w:hint="default" w:ascii="Times New Roman" w:hAnsi="Times New Roman" w:eastAsia="仿宋" w:cs="Times New Roman"/>
                <w:color w:val="auto"/>
                <w:kern w:val="2"/>
                <w:sz w:val="28"/>
                <w:szCs w:val="28"/>
                <w:lang w:val="en-US" w:eastAsia="zh-CN" w:bidi="ar-SA"/>
              </w:rPr>
              <w:fldChar w:fldCharType="separate"/>
            </w:r>
            <w:r>
              <w:rPr>
                <w:rFonts w:hint="default" w:ascii="Times New Roman" w:hAnsi="Times New Roman" w:eastAsia="仿宋" w:cs="Times New Roman"/>
                <w:color w:val="auto"/>
                <w:kern w:val="2"/>
                <w:sz w:val="28"/>
                <w:szCs w:val="28"/>
                <w:lang w:val="en-US" w:eastAsia="zh-CN" w:bidi="ar-SA"/>
              </w:rPr>
              <w:t>（一）顶层设计</w:t>
            </w:r>
            <w:r>
              <w:rPr>
                <w:rFonts w:hint="default" w:ascii="Times New Roman" w:hAnsi="Times New Roman" w:eastAsia="仿宋" w:cs="Times New Roman"/>
                <w:color w:val="auto"/>
                <w:kern w:val="2"/>
                <w:sz w:val="28"/>
                <w:szCs w:val="28"/>
                <w:lang w:val="en-US" w:eastAsia="zh-CN" w:bidi="ar-SA"/>
              </w:rPr>
              <w:tab/>
            </w:r>
            <w:r>
              <w:rPr>
                <w:rFonts w:hint="default" w:ascii="Times New Roman" w:hAnsi="Times New Roman" w:eastAsia="仿宋" w:cs="Times New Roman"/>
                <w:color w:val="auto"/>
                <w:kern w:val="2"/>
                <w:sz w:val="28"/>
                <w:szCs w:val="28"/>
                <w:lang w:val="en-US" w:eastAsia="zh-CN" w:bidi="ar-SA"/>
              </w:rPr>
              <w:fldChar w:fldCharType="end"/>
            </w:r>
          </w:p>
          <w:p>
            <w:pPr>
              <w:keepNext w:val="0"/>
              <w:keepLines w:val="0"/>
              <w:pageBreakBefore w:val="0"/>
              <w:widowControl w:val="0"/>
              <w:suppressLineNumbers w:val="0"/>
              <w:tabs>
                <w:tab w:val="right" w:leader="dot" w:pos="9060"/>
              </w:tabs>
              <w:kinsoku/>
              <w:wordWrap/>
              <w:overflowPunct/>
              <w:topLinePunct w:val="0"/>
              <w:autoSpaceDE/>
              <w:autoSpaceDN/>
              <w:bidi w:val="0"/>
              <w:adjustRightInd w:val="0"/>
              <w:snapToGrid w:val="0"/>
              <w:spacing w:before="0" w:beforeAutospacing="0" w:after="0" w:afterAutospacing="0" w:line="420" w:lineRule="exact"/>
              <w:ind w:left="0" w:leftChars="0" w:right="0" w:firstLine="0" w:firstLineChars="0"/>
              <w:jc w:val="both"/>
              <w:textAlignment w:val="auto"/>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fldChar w:fldCharType="begin"/>
            </w:r>
            <w:r>
              <w:rPr>
                <w:rFonts w:hint="default" w:ascii="Times New Roman" w:hAnsi="Times New Roman" w:eastAsia="仿宋" w:cs="Times New Roman"/>
                <w:color w:val="auto"/>
                <w:kern w:val="2"/>
                <w:sz w:val="28"/>
                <w:szCs w:val="28"/>
                <w:lang w:val="en-US" w:eastAsia="zh-CN" w:bidi="ar-SA"/>
              </w:rPr>
              <w:instrText xml:space="preserve"> HYPERLINK \l "_Toc16261" </w:instrText>
            </w:r>
            <w:r>
              <w:rPr>
                <w:rFonts w:hint="default" w:ascii="Times New Roman" w:hAnsi="Times New Roman" w:eastAsia="仿宋" w:cs="Times New Roman"/>
                <w:color w:val="auto"/>
                <w:kern w:val="2"/>
                <w:sz w:val="28"/>
                <w:szCs w:val="28"/>
                <w:lang w:val="en-US" w:eastAsia="zh-CN" w:bidi="ar-SA"/>
              </w:rPr>
              <w:fldChar w:fldCharType="separate"/>
            </w:r>
            <w:r>
              <w:rPr>
                <w:rFonts w:hint="default" w:ascii="Times New Roman" w:hAnsi="Times New Roman" w:eastAsia="仿宋" w:cs="Times New Roman"/>
                <w:color w:val="auto"/>
                <w:kern w:val="2"/>
                <w:sz w:val="28"/>
                <w:szCs w:val="28"/>
                <w:lang w:val="en-US" w:eastAsia="zh-CN" w:bidi="ar-SA"/>
              </w:rPr>
              <w:t>（二）建设方案</w:t>
            </w:r>
            <w:r>
              <w:rPr>
                <w:rFonts w:hint="default" w:ascii="Times New Roman" w:hAnsi="Times New Roman" w:eastAsia="仿宋" w:cs="Times New Roman"/>
                <w:color w:val="auto"/>
                <w:kern w:val="2"/>
                <w:sz w:val="28"/>
                <w:szCs w:val="28"/>
                <w:lang w:val="en-US" w:eastAsia="zh-CN" w:bidi="ar-SA"/>
              </w:rPr>
              <w:tab/>
            </w:r>
            <w:r>
              <w:rPr>
                <w:rFonts w:hint="default" w:ascii="Times New Roman" w:hAnsi="Times New Roman" w:eastAsia="仿宋" w:cs="Times New Roman"/>
                <w:color w:val="auto"/>
                <w:kern w:val="2"/>
                <w:sz w:val="28"/>
                <w:szCs w:val="28"/>
                <w:lang w:val="en-US" w:eastAsia="zh-CN" w:bidi="ar-SA"/>
              </w:rPr>
              <w:fldChar w:fldCharType="end"/>
            </w:r>
          </w:p>
          <w:p>
            <w:pPr>
              <w:keepNext w:val="0"/>
              <w:keepLines w:val="0"/>
              <w:pageBreakBefore w:val="0"/>
              <w:widowControl w:val="0"/>
              <w:suppressLineNumbers w:val="0"/>
              <w:tabs>
                <w:tab w:val="right" w:leader="dot" w:pos="9060"/>
              </w:tabs>
              <w:kinsoku/>
              <w:wordWrap/>
              <w:overflowPunct/>
              <w:topLinePunct w:val="0"/>
              <w:autoSpaceDE/>
              <w:autoSpaceDN/>
              <w:bidi w:val="0"/>
              <w:adjustRightInd w:val="0"/>
              <w:snapToGrid w:val="0"/>
              <w:spacing w:before="0" w:beforeAutospacing="0" w:after="0" w:afterAutospacing="0" w:line="420" w:lineRule="exact"/>
              <w:ind w:left="0" w:leftChars="0" w:right="0" w:firstLine="0" w:firstLineChars="0"/>
              <w:jc w:val="both"/>
              <w:textAlignment w:val="auto"/>
              <w:rPr>
                <w:rFonts w:hint="default" w:ascii="Times New Roman" w:hAnsi="Times New Roman" w:eastAsia="仿宋" w:cs="Times New Roman"/>
                <w:b/>
                <w:bCs/>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（三）具体项目改造方案</w:t>
            </w:r>
            <w:r>
              <w:rPr>
                <w:rFonts w:hint="default" w:ascii="Times New Roman" w:hAnsi="Times New Roman" w:eastAsia="仿宋" w:cs="Times New Roman"/>
                <w:color w:val="auto"/>
                <w:kern w:val="2"/>
                <w:sz w:val="28"/>
                <w:szCs w:val="28"/>
                <w:lang w:val="en-US" w:eastAsia="zh-CN" w:bidi="ar-SA"/>
              </w:rPr>
              <w:tab/>
            </w:r>
          </w:p>
          <w:p>
            <w:pPr>
              <w:keepNext w:val="0"/>
              <w:keepLines w:val="0"/>
              <w:pageBreakBefore w:val="0"/>
              <w:widowControl w:val="0"/>
              <w:suppressLineNumbers w:val="0"/>
              <w:tabs>
                <w:tab w:val="right" w:leader="dot" w:pos="9060"/>
              </w:tabs>
              <w:kinsoku/>
              <w:wordWrap/>
              <w:overflowPunct/>
              <w:topLinePunct w:val="0"/>
              <w:autoSpaceDE/>
              <w:autoSpaceDN/>
              <w:bidi w:val="0"/>
              <w:adjustRightInd w:val="0"/>
              <w:snapToGrid w:val="0"/>
              <w:spacing w:before="0" w:beforeAutospacing="0" w:after="0" w:afterAutospacing="0" w:line="420" w:lineRule="exact"/>
              <w:ind w:left="0" w:leftChars="0" w:right="0" w:firstLine="0" w:firstLineChars="0"/>
              <w:jc w:val="both"/>
              <w:textAlignment w:val="auto"/>
              <w:rPr>
                <w:rFonts w:hint="default" w:ascii="Times New Roman" w:hAnsi="Times New Roman" w:eastAsia="仿宋" w:cs="Times New Roman"/>
                <w:b/>
                <w:bCs/>
                <w:color w:val="auto"/>
                <w:kern w:val="2"/>
                <w:sz w:val="28"/>
                <w:szCs w:val="28"/>
                <w:lang w:val="en-US" w:eastAsia="zh-CN" w:bidi="ar-SA"/>
              </w:rPr>
            </w:pPr>
            <w:r>
              <w:rPr>
                <w:rFonts w:hint="default" w:ascii="Times New Roman" w:hAnsi="Times New Roman" w:eastAsia="仿宋" w:cs="Times New Roman"/>
                <w:b/>
                <w:bCs/>
                <w:color w:val="auto"/>
                <w:kern w:val="2"/>
                <w:sz w:val="28"/>
                <w:szCs w:val="28"/>
                <w:lang w:val="en-US" w:eastAsia="zh-CN" w:bidi="ar-SA"/>
              </w:rPr>
              <w:fldChar w:fldCharType="begin"/>
            </w:r>
            <w:r>
              <w:rPr>
                <w:rFonts w:hint="default" w:ascii="Times New Roman" w:hAnsi="Times New Roman" w:eastAsia="仿宋" w:cs="Times New Roman"/>
                <w:b/>
                <w:bCs/>
                <w:color w:val="auto"/>
                <w:kern w:val="2"/>
                <w:sz w:val="28"/>
                <w:szCs w:val="28"/>
                <w:lang w:val="en-US" w:eastAsia="zh-CN" w:bidi="ar-SA"/>
              </w:rPr>
              <w:instrText xml:space="preserve"> HYPERLINK \l "_Toc9473" </w:instrText>
            </w:r>
            <w:r>
              <w:rPr>
                <w:rFonts w:hint="default" w:ascii="Times New Roman" w:hAnsi="Times New Roman" w:eastAsia="仿宋" w:cs="Times New Roman"/>
                <w:b/>
                <w:bCs/>
                <w:color w:val="auto"/>
                <w:kern w:val="2"/>
                <w:sz w:val="28"/>
                <w:szCs w:val="28"/>
                <w:lang w:val="en-US" w:eastAsia="zh-CN" w:bidi="ar-SA"/>
              </w:rPr>
              <w:fldChar w:fldCharType="separate"/>
            </w:r>
            <w:r>
              <w:rPr>
                <w:rFonts w:hint="eastAsia" w:ascii="Times New Roman" w:hAnsi="Times New Roman" w:eastAsia="仿宋" w:cs="Times New Roman"/>
                <w:b/>
                <w:bCs/>
                <w:color w:val="auto"/>
                <w:kern w:val="2"/>
                <w:sz w:val="28"/>
                <w:szCs w:val="28"/>
                <w:lang w:val="en-US" w:eastAsia="zh-CN" w:bidi="ar-SA"/>
              </w:rPr>
              <w:t>四</w:t>
            </w:r>
            <w:r>
              <w:rPr>
                <w:rFonts w:hint="default" w:ascii="Times New Roman" w:hAnsi="Times New Roman" w:eastAsia="仿宋" w:cs="Times New Roman"/>
                <w:b/>
                <w:bCs/>
                <w:color w:val="auto"/>
                <w:kern w:val="2"/>
                <w:sz w:val="28"/>
                <w:szCs w:val="28"/>
                <w:lang w:val="en-US" w:eastAsia="zh-CN" w:bidi="ar-SA"/>
              </w:rPr>
              <w:t>、数字化产品和服务推荐</w:t>
            </w:r>
            <w:r>
              <w:rPr>
                <w:rFonts w:hint="default" w:ascii="Times New Roman" w:hAnsi="Times New Roman" w:eastAsia="仿宋" w:cs="Times New Roman"/>
                <w:b/>
                <w:bCs/>
                <w:color w:val="auto"/>
                <w:kern w:val="2"/>
                <w:sz w:val="28"/>
                <w:szCs w:val="28"/>
                <w:lang w:val="en-US" w:eastAsia="zh-CN" w:bidi="ar-SA"/>
              </w:rPr>
              <w:tab/>
            </w:r>
            <w:r>
              <w:rPr>
                <w:rFonts w:hint="default" w:ascii="Times New Roman" w:hAnsi="Times New Roman" w:eastAsia="仿宋" w:cs="Times New Roman"/>
                <w:b/>
                <w:bCs/>
                <w:color w:val="auto"/>
                <w:kern w:val="2"/>
                <w:sz w:val="28"/>
                <w:szCs w:val="28"/>
                <w:lang w:val="en-US" w:eastAsia="zh-CN" w:bidi="ar-SA"/>
              </w:rPr>
              <w:fldChar w:fldCharType="end"/>
            </w:r>
          </w:p>
          <w:p>
            <w:pPr>
              <w:keepNext w:val="0"/>
              <w:keepLines w:val="0"/>
              <w:pageBreakBefore w:val="0"/>
              <w:widowControl w:val="0"/>
              <w:suppressLineNumbers w:val="0"/>
              <w:tabs>
                <w:tab w:val="right" w:leader="dot" w:pos="9060"/>
              </w:tabs>
              <w:kinsoku/>
              <w:wordWrap/>
              <w:overflowPunct/>
              <w:topLinePunct w:val="0"/>
              <w:autoSpaceDE/>
              <w:autoSpaceDN/>
              <w:bidi w:val="0"/>
              <w:adjustRightInd w:val="0"/>
              <w:snapToGrid w:val="0"/>
              <w:spacing w:before="0" w:beforeAutospacing="0" w:after="0" w:afterAutospacing="0" w:line="420" w:lineRule="exact"/>
              <w:ind w:left="0" w:leftChars="0" w:right="0" w:firstLine="0" w:firstLineChars="0"/>
              <w:jc w:val="both"/>
              <w:textAlignment w:val="auto"/>
              <w:rPr>
                <w:rFonts w:hint="default" w:ascii="Times New Roman" w:hAnsi="Times New Roman" w:eastAsia="仿宋" w:cs="Times New Roman"/>
                <w:b/>
                <w:bCs/>
                <w:color w:val="auto"/>
                <w:kern w:val="2"/>
                <w:sz w:val="28"/>
                <w:szCs w:val="28"/>
                <w:lang w:val="en-US" w:eastAsia="zh-CN" w:bidi="ar-SA"/>
              </w:rPr>
            </w:pPr>
            <w:r>
              <w:rPr>
                <w:rFonts w:hint="default" w:ascii="Times New Roman" w:hAnsi="Times New Roman" w:eastAsia="仿宋" w:cs="Times New Roman"/>
                <w:b/>
                <w:bCs/>
                <w:color w:val="auto"/>
                <w:kern w:val="2"/>
                <w:sz w:val="28"/>
                <w:szCs w:val="28"/>
                <w:lang w:val="en-US" w:eastAsia="zh-CN" w:bidi="ar-SA"/>
              </w:rPr>
              <w:fldChar w:fldCharType="begin"/>
            </w:r>
            <w:r>
              <w:rPr>
                <w:rFonts w:hint="default" w:ascii="Times New Roman" w:hAnsi="Times New Roman" w:eastAsia="仿宋" w:cs="Times New Roman"/>
                <w:b/>
                <w:bCs/>
                <w:color w:val="auto"/>
                <w:kern w:val="2"/>
                <w:sz w:val="28"/>
                <w:szCs w:val="28"/>
                <w:lang w:val="en-US" w:eastAsia="zh-CN" w:bidi="ar-SA"/>
              </w:rPr>
              <w:instrText xml:space="preserve"> HYPERLINK \l "_Toc31015" </w:instrText>
            </w:r>
            <w:r>
              <w:rPr>
                <w:rFonts w:hint="default" w:ascii="Times New Roman" w:hAnsi="Times New Roman" w:eastAsia="仿宋" w:cs="Times New Roman"/>
                <w:b/>
                <w:bCs/>
                <w:color w:val="auto"/>
                <w:kern w:val="2"/>
                <w:sz w:val="28"/>
                <w:szCs w:val="28"/>
                <w:lang w:val="en-US" w:eastAsia="zh-CN" w:bidi="ar-SA"/>
              </w:rPr>
              <w:fldChar w:fldCharType="separate"/>
            </w:r>
            <w:r>
              <w:rPr>
                <w:rFonts w:hint="eastAsia" w:ascii="Times New Roman" w:hAnsi="Times New Roman" w:eastAsia="仿宋" w:cs="Times New Roman"/>
                <w:b/>
                <w:bCs/>
                <w:color w:val="auto"/>
                <w:kern w:val="2"/>
                <w:sz w:val="28"/>
                <w:szCs w:val="28"/>
                <w:lang w:val="en-US" w:eastAsia="zh-CN" w:bidi="ar-SA"/>
              </w:rPr>
              <w:t>五</w:t>
            </w:r>
            <w:r>
              <w:rPr>
                <w:rFonts w:hint="default" w:ascii="Times New Roman" w:hAnsi="Times New Roman" w:eastAsia="仿宋" w:cs="Times New Roman"/>
                <w:b/>
                <w:bCs/>
                <w:color w:val="auto"/>
                <w:kern w:val="2"/>
                <w:sz w:val="28"/>
                <w:szCs w:val="28"/>
                <w:lang w:val="en-US" w:eastAsia="zh-CN" w:bidi="ar-SA"/>
              </w:rPr>
              <w:t>、</w:t>
            </w:r>
            <w:r>
              <w:rPr>
                <w:rFonts w:hint="eastAsia" w:ascii="Times New Roman" w:hAnsi="Times New Roman" w:eastAsia="仿宋" w:cs="Times New Roman"/>
                <w:b/>
                <w:bCs/>
                <w:color w:val="auto"/>
                <w:kern w:val="2"/>
                <w:sz w:val="28"/>
                <w:szCs w:val="28"/>
                <w:lang w:val="en-US" w:eastAsia="zh-CN" w:bidi="ar-SA"/>
              </w:rPr>
              <w:t>诊断相关</w:t>
            </w:r>
            <w:r>
              <w:rPr>
                <w:rFonts w:hint="default" w:ascii="Times New Roman" w:hAnsi="Times New Roman" w:eastAsia="仿宋" w:cs="Times New Roman"/>
                <w:b/>
                <w:bCs/>
                <w:color w:val="auto"/>
                <w:kern w:val="2"/>
                <w:sz w:val="28"/>
                <w:szCs w:val="28"/>
                <w:lang w:val="en-US" w:eastAsia="zh-CN" w:bidi="ar-SA"/>
              </w:rPr>
              <w:t>附件</w:t>
            </w:r>
            <w:r>
              <w:rPr>
                <w:rFonts w:hint="eastAsia" w:ascii="Times New Roman" w:hAnsi="Times New Roman" w:eastAsia="仿宋" w:cs="Times New Roman"/>
                <w:b/>
                <w:bCs/>
                <w:color w:val="auto"/>
                <w:kern w:val="2"/>
                <w:sz w:val="28"/>
                <w:szCs w:val="28"/>
                <w:lang w:val="en-US" w:eastAsia="zh-CN" w:bidi="ar-SA"/>
              </w:rPr>
              <w:t>材料</w:t>
            </w:r>
            <w:r>
              <w:rPr>
                <w:rFonts w:hint="default" w:ascii="Times New Roman" w:hAnsi="Times New Roman" w:eastAsia="仿宋" w:cs="Times New Roman"/>
                <w:b/>
                <w:bCs/>
                <w:color w:val="auto"/>
                <w:kern w:val="2"/>
                <w:sz w:val="28"/>
                <w:szCs w:val="28"/>
                <w:lang w:val="en-US" w:eastAsia="zh-CN" w:bidi="ar-SA"/>
              </w:rPr>
              <w:tab/>
            </w:r>
            <w:r>
              <w:rPr>
                <w:rFonts w:hint="default" w:ascii="Times New Roman" w:hAnsi="Times New Roman" w:eastAsia="仿宋" w:cs="Times New Roman"/>
                <w:b/>
                <w:bCs/>
                <w:color w:val="auto"/>
                <w:kern w:val="2"/>
                <w:sz w:val="28"/>
                <w:szCs w:val="28"/>
                <w:lang w:val="en-US" w:eastAsia="zh-CN" w:bidi="ar-SA"/>
              </w:rPr>
              <w:fldChar w:fldCharType="end"/>
            </w:r>
          </w:p>
          <w:p>
            <w:pPr>
              <w:keepNext w:val="0"/>
              <w:keepLines w:val="0"/>
              <w:pageBreakBefore w:val="0"/>
              <w:widowControl w:val="0"/>
              <w:suppressLineNumbers w:val="0"/>
              <w:tabs>
                <w:tab w:val="right" w:leader="dot" w:pos="9060"/>
              </w:tabs>
              <w:kinsoku/>
              <w:wordWrap/>
              <w:overflowPunct/>
              <w:topLinePunct w:val="0"/>
              <w:autoSpaceDE/>
              <w:autoSpaceDN/>
              <w:bidi w:val="0"/>
              <w:adjustRightInd w:val="0"/>
              <w:snapToGrid w:val="0"/>
              <w:spacing w:before="0" w:beforeAutospacing="0" w:after="0" w:afterAutospacing="0" w:line="420" w:lineRule="exact"/>
              <w:ind w:left="0" w:leftChars="0" w:right="0" w:firstLine="0" w:firstLineChars="0"/>
              <w:jc w:val="both"/>
              <w:textAlignment w:val="auto"/>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fldChar w:fldCharType="begin"/>
            </w:r>
            <w:r>
              <w:rPr>
                <w:rFonts w:hint="default" w:ascii="Times New Roman" w:hAnsi="Times New Roman" w:eastAsia="仿宋" w:cs="Times New Roman"/>
                <w:color w:val="auto"/>
                <w:kern w:val="2"/>
                <w:sz w:val="28"/>
                <w:szCs w:val="28"/>
                <w:lang w:val="en-US" w:eastAsia="zh-CN" w:bidi="ar-SA"/>
              </w:rPr>
              <w:instrText xml:space="preserve"> HYPERLINK \l "_Toc825" </w:instrText>
            </w:r>
            <w:r>
              <w:rPr>
                <w:rFonts w:hint="default" w:ascii="Times New Roman" w:hAnsi="Times New Roman" w:eastAsia="仿宋" w:cs="Times New Roman"/>
                <w:color w:val="auto"/>
                <w:kern w:val="2"/>
                <w:sz w:val="28"/>
                <w:szCs w:val="28"/>
                <w:lang w:val="en-US" w:eastAsia="zh-CN" w:bidi="ar-SA"/>
              </w:rPr>
              <w:fldChar w:fldCharType="separate"/>
            </w:r>
            <w:r>
              <w:rPr>
                <w:rFonts w:hint="eastAsia" w:ascii="Times New Roman" w:hAnsi="Times New Roman" w:eastAsia="仿宋" w:cs="Times New Roman"/>
                <w:color w:val="auto"/>
                <w:kern w:val="2"/>
                <w:sz w:val="28"/>
                <w:szCs w:val="28"/>
                <w:lang w:val="en-US" w:eastAsia="zh-CN" w:bidi="ar-SA"/>
              </w:rPr>
              <w:t>（一）</w:t>
            </w:r>
            <w:r>
              <w:rPr>
                <w:rFonts w:hint="default" w:ascii="Times New Roman" w:hAnsi="Times New Roman" w:eastAsia="仿宋" w:cs="Times New Roman"/>
                <w:color w:val="auto"/>
                <w:kern w:val="2"/>
                <w:sz w:val="28"/>
                <w:szCs w:val="28"/>
                <w:lang w:val="en-US" w:eastAsia="zh-CN" w:bidi="ar-SA"/>
              </w:rPr>
              <w:t>中小企业数字化水平评测</w:t>
            </w:r>
            <w:r>
              <w:rPr>
                <w:rFonts w:hint="eastAsia" w:ascii="Times New Roman" w:hAnsi="Times New Roman" w:eastAsia="仿宋" w:cs="Times New Roman"/>
                <w:color w:val="auto"/>
                <w:kern w:val="2"/>
                <w:sz w:val="28"/>
                <w:szCs w:val="28"/>
                <w:lang w:val="en-US" w:eastAsia="zh-CN" w:bidi="ar-SA"/>
              </w:rPr>
              <w:t>表</w:t>
            </w:r>
            <w:r>
              <w:rPr>
                <w:rFonts w:hint="default" w:ascii="Times New Roman" w:hAnsi="Times New Roman" w:eastAsia="仿宋" w:cs="Times New Roman"/>
                <w:color w:val="auto"/>
                <w:kern w:val="2"/>
                <w:sz w:val="28"/>
                <w:szCs w:val="28"/>
                <w:lang w:val="en-US" w:eastAsia="zh-CN" w:bidi="ar-SA"/>
              </w:rPr>
              <w:tab/>
            </w:r>
            <w:r>
              <w:rPr>
                <w:rFonts w:hint="default" w:ascii="Times New Roman" w:hAnsi="Times New Roman" w:eastAsia="仿宋" w:cs="Times New Roman"/>
                <w:color w:val="auto"/>
                <w:kern w:val="2"/>
                <w:sz w:val="28"/>
                <w:szCs w:val="28"/>
                <w:lang w:val="en-US" w:eastAsia="zh-CN" w:bidi="ar-SA"/>
              </w:rPr>
              <w:fldChar w:fldCharType="end"/>
            </w:r>
          </w:p>
          <w:p>
            <w:pPr>
              <w:keepNext w:val="0"/>
              <w:keepLines w:val="0"/>
              <w:pageBreakBefore w:val="0"/>
              <w:widowControl w:val="0"/>
              <w:suppressLineNumbers w:val="0"/>
              <w:tabs>
                <w:tab w:val="right" w:leader="dot" w:pos="9060"/>
              </w:tabs>
              <w:kinsoku/>
              <w:wordWrap/>
              <w:overflowPunct/>
              <w:topLinePunct w:val="0"/>
              <w:autoSpaceDE/>
              <w:autoSpaceDN/>
              <w:bidi w:val="0"/>
              <w:adjustRightInd w:val="0"/>
              <w:snapToGrid w:val="0"/>
              <w:spacing w:before="0" w:beforeAutospacing="0" w:after="0" w:afterAutospacing="0" w:line="420" w:lineRule="exact"/>
              <w:ind w:left="0" w:leftChars="0" w:right="0" w:firstLine="0" w:firstLineChars="0"/>
              <w:jc w:val="both"/>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color w:val="auto"/>
                <w:kern w:val="2"/>
                <w:sz w:val="28"/>
                <w:szCs w:val="28"/>
                <w:lang w:val="en-US" w:eastAsia="zh-CN" w:bidi="ar-SA"/>
              </w:rPr>
              <w:fldChar w:fldCharType="end"/>
            </w:r>
            <w:r>
              <w:rPr>
                <w:rFonts w:hint="eastAsia" w:ascii="Times New Roman" w:hAnsi="Times New Roman" w:eastAsia="仿宋" w:cs="Times New Roman"/>
                <w:color w:val="auto"/>
                <w:kern w:val="2"/>
                <w:sz w:val="28"/>
                <w:szCs w:val="28"/>
                <w:u w:val="none"/>
                <w:lang w:val="en-US" w:eastAsia="zh-CN" w:bidi="ar-SA"/>
              </w:rPr>
              <w:t>（二）其他相关材料</w:t>
            </w:r>
            <w:r>
              <w:rPr>
                <w:rFonts w:hint="default" w:ascii="Times New Roman" w:hAnsi="Times New Roman" w:eastAsia="仿宋" w:cs="Times New Roman"/>
                <w:color w:val="auto"/>
                <w:kern w:val="2"/>
                <w:sz w:val="28"/>
                <w:szCs w:val="28"/>
                <w:u w:val="none"/>
                <w:lang w:val="en-US" w:eastAsia="zh-CN" w:bidi="ar-SA"/>
              </w:rPr>
              <w:tab/>
            </w:r>
          </w:p>
        </w:tc>
      </w:tr>
    </w:tbl>
    <w:p>
      <w:pPr>
        <w:widowControl/>
        <w:autoSpaceDN w:val="0"/>
        <w:spacing w:line="360" w:lineRule="auto"/>
        <w:ind w:firstLine="640" w:firstLineChars="200"/>
        <w:rPr>
          <w:rFonts w:hint="default" w:ascii="Times New Roman" w:hAnsi="Times New Roman" w:eastAsia="黑体" w:cs="Times New Roman"/>
          <w:sz w:val="32"/>
          <w:szCs w:val="24"/>
          <w:u w:val="single"/>
        </w:rPr>
        <w:sectPr>
          <w:footerReference r:id="rId5"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5"/>
        <w:bidi w:val="0"/>
        <w:rPr>
          <w:rFonts w:hint="eastAsia"/>
          <w:lang w:val="en-US" w:eastAsia="zh-CN"/>
        </w:rPr>
      </w:pPr>
      <w:bookmarkStart w:id="8" w:name="_Toc14711"/>
      <w:bookmarkStart w:id="9" w:name="_Toc9039"/>
      <w:bookmarkStart w:id="10" w:name="_Toc25368"/>
      <w:bookmarkStart w:id="11" w:name="_Toc1239"/>
      <w:r>
        <w:rPr>
          <w:rFonts w:hint="eastAsia"/>
          <w:lang w:val="en-US" w:eastAsia="zh-CN"/>
        </w:rPr>
        <w:t>一、企业基本情况</w:t>
      </w:r>
      <w:bookmarkEnd w:id="8"/>
      <w:bookmarkEnd w:id="9"/>
      <w:bookmarkEnd w:id="10"/>
      <w:bookmarkEnd w:id="11"/>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87"/>
        <w:gridCol w:w="2171"/>
        <w:gridCol w:w="2115"/>
        <w:gridCol w:w="1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top"/>
              <w:rPr>
                <w:rFonts w:hint="default" w:ascii="Times New Roman" w:hAnsi="Times New Roman" w:eastAsia="CESI仿宋-GB2312" w:cs="仿宋_GB2312"/>
                <w:b/>
                <w:bCs/>
                <w:i w:val="0"/>
                <w:iCs w:val="0"/>
                <w:color w:val="000000"/>
                <w:sz w:val="28"/>
                <w:szCs w:val="28"/>
                <w:u w:val="none"/>
                <w:lang w:val="en-US"/>
              </w:rPr>
            </w:pPr>
            <w:r>
              <w:rPr>
                <w:rFonts w:hint="eastAsia" w:ascii="方正仿宋_GB2312" w:hAnsi="方正仿宋_GB2312" w:eastAsia="方正仿宋_GB2312" w:cs="方正仿宋_GB2312"/>
                <w:b/>
                <w:bCs/>
                <w:i w:val="0"/>
                <w:iCs w:val="0"/>
                <w:snapToGrid w:val="0"/>
                <w:color w:val="000000"/>
                <w:sz w:val="28"/>
                <w:szCs w:val="28"/>
                <w:u w:val="none"/>
                <w:lang w:val="en-US" w:eastAsia="zh-CN" w:bidi="ar"/>
              </w:rPr>
              <w:t>企业</w:t>
            </w:r>
            <w:r>
              <w:rPr>
                <w:rFonts w:hint="eastAsia" w:ascii="方正仿宋_GB2312" w:hAnsi="方正仿宋_GB2312" w:eastAsia="方正仿宋_GB2312" w:cs="方正仿宋_GB2312"/>
                <w:b/>
                <w:bCs/>
                <w:snapToGrid w:val="0"/>
                <w:color w:val="000000"/>
                <w:sz w:val="28"/>
                <w:szCs w:val="28"/>
                <w:u w:val="none"/>
                <w:lang w:val="en-US" w:eastAsia="zh-CN" w:bidi="ar"/>
              </w:rPr>
              <w:t>基本情况表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bottom"/>
              <w:rPr>
                <w:rFonts w:hint="default" w:ascii="Times New Roman" w:hAnsi="Times New Roman" w:eastAsia="CESI仿宋-GB2312" w:cs="Times New Roman"/>
                <w:b w:val="0"/>
                <w:bCs w:val="0"/>
                <w:i w:val="0"/>
                <w:iCs w:val="0"/>
                <w:color w:val="000000"/>
                <w:sz w:val="24"/>
                <w:szCs w:val="24"/>
                <w:u w:val="none"/>
              </w:rPr>
            </w:pPr>
            <w:r>
              <w:rPr>
                <w:rFonts w:hint="default" w:ascii="Times New Roman" w:hAnsi="Times New Roman" w:eastAsia="CESI仿宋-GB2312" w:cs="Times New Roman"/>
                <w:b w:val="0"/>
                <w:bCs w:val="0"/>
                <w:snapToGrid w:val="0"/>
                <w:color w:val="000000"/>
                <w:sz w:val="24"/>
                <w:szCs w:val="24"/>
                <w:lang w:val="en-US" w:eastAsia="zh-CN" w:bidi="ar"/>
              </w:rPr>
              <w:t>企业名称</w:t>
            </w:r>
          </w:p>
        </w:tc>
        <w:tc>
          <w:tcPr>
            <w:tcW w:w="1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CESI仿宋-GB2312" w:cs="Arial"/>
                <w:i w:val="0"/>
                <w:iCs w:val="0"/>
                <w:color w:val="000000"/>
                <w:sz w:val="22"/>
                <w:szCs w:val="22"/>
                <w:u w:val="none"/>
              </w:rPr>
            </w:pP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bottom"/>
              <w:rPr>
                <w:rFonts w:hint="eastAsia" w:ascii="Times New Roman" w:hAnsi="Times New Roman" w:eastAsia="CESI仿宋-GB2312" w:cs="黑体"/>
                <w:b w:val="0"/>
                <w:bCs w:val="0"/>
                <w:i w:val="0"/>
                <w:iCs w:val="0"/>
                <w:color w:val="000000"/>
                <w:sz w:val="24"/>
                <w:szCs w:val="24"/>
                <w:u w:val="none"/>
                <w:lang w:eastAsia="zh-CN"/>
              </w:rPr>
            </w:pPr>
            <w:r>
              <w:rPr>
                <w:rFonts w:hint="eastAsia" w:ascii="Times New Roman" w:hAnsi="Times New Roman" w:eastAsia="CESI仿宋-GB2312" w:cs="CESI仿宋-GB2312"/>
                <w:spacing w:val="20"/>
                <w:sz w:val="24"/>
                <w:szCs w:val="24"/>
              </w:rPr>
              <w:t>所属县</w:t>
            </w:r>
            <w:r>
              <w:rPr>
                <w:rFonts w:hint="eastAsia" w:ascii="Times New Roman" w:hAnsi="Times New Roman" w:cs="CESI仿宋-GB2312"/>
                <w:spacing w:val="20"/>
                <w:sz w:val="24"/>
                <w:szCs w:val="24"/>
                <w:lang w:eastAsia="zh-CN"/>
              </w:rPr>
              <w:t>（</w:t>
            </w:r>
            <w:r>
              <w:rPr>
                <w:rFonts w:hint="eastAsia" w:ascii="Times New Roman" w:hAnsi="Times New Roman" w:cs="CESI仿宋-GB2312"/>
                <w:spacing w:val="20"/>
                <w:sz w:val="24"/>
                <w:szCs w:val="24"/>
                <w:lang w:val="en-US" w:eastAsia="zh-CN"/>
              </w:rPr>
              <w:t>市、</w:t>
            </w:r>
            <w:r>
              <w:rPr>
                <w:rFonts w:hint="eastAsia" w:ascii="Times New Roman" w:hAnsi="Times New Roman" w:eastAsia="CESI仿宋-GB2312" w:cs="CESI仿宋-GB2312"/>
                <w:spacing w:val="3"/>
                <w:sz w:val="24"/>
                <w:szCs w:val="24"/>
              </w:rPr>
              <w:t>区</w:t>
            </w:r>
            <w:r>
              <w:rPr>
                <w:rFonts w:hint="eastAsia" w:ascii="Times New Roman" w:hAnsi="Times New Roman" w:cs="CESI仿宋-GB2312"/>
                <w:spacing w:val="3"/>
                <w:sz w:val="24"/>
                <w:szCs w:val="24"/>
                <w:lang w:eastAsia="zh-CN"/>
              </w:rPr>
              <w:t>）</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CESI仿宋-GB2312"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bottom"/>
              <w:rPr>
                <w:rFonts w:hint="default" w:ascii="Times New Roman" w:hAnsi="Times New Roman" w:eastAsia="CESI仿宋-GB2312" w:cs="Times New Roman"/>
                <w:b w:val="0"/>
                <w:bCs w:val="0"/>
                <w:i w:val="0"/>
                <w:iCs w:val="0"/>
                <w:color w:val="000000"/>
                <w:sz w:val="24"/>
                <w:szCs w:val="24"/>
                <w:u w:val="none"/>
              </w:rPr>
            </w:pPr>
            <w:r>
              <w:rPr>
                <w:rFonts w:hint="eastAsia" w:ascii="Times New Roman" w:hAnsi="Times New Roman" w:cs="CESI仿宋-GB2312"/>
                <w:spacing w:val="2"/>
                <w:sz w:val="24"/>
                <w:szCs w:val="24"/>
                <w:lang w:val="en-US" w:eastAsia="zh-CN"/>
              </w:rPr>
              <w:t>注册</w:t>
            </w:r>
            <w:r>
              <w:rPr>
                <w:rFonts w:hint="eastAsia" w:ascii="Times New Roman" w:hAnsi="Times New Roman" w:eastAsia="CESI仿宋-GB2312" w:cs="CESI仿宋-GB2312"/>
                <w:spacing w:val="2"/>
                <w:sz w:val="24"/>
                <w:szCs w:val="24"/>
              </w:rPr>
              <w:t>地址</w:t>
            </w:r>
          </w:p>
        </w:tc>
        <w:tc>
          <w:tcPr>
            <w:tcW w:w="1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CESI仿宋-GB2312" w:cs="Arial"/>
                <w:i w:val="0"/>
                <w:iCs w:val="0"/>
                <w:color w:val="000000"/>
                <w:sz w:val="22"/>
                <w:szCs w:val="22"/>
                <w:u w:val="none"/>
              </w:rPr>
            </w:pP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bottom"/>
              <w:rPr>
                <w:rFonts w:hint="eastAsia" w:ascii="Times New Roman" w:hAnsi="Times New Roman" w:eastAsia="CESI仿宋-GB2312" w:cs="黑体"/>
                <w:b w:val="0"/>
                <w:bCs w:val="0"/>
                <w:i w:val="0"/>
                <w:iCs w:val="0"/>
                <w:color w:val="000000"/>
                <w:sz w:val="24"/>
                <w:szCs w:val="24"/>
                <w:u w:val="none"/>
              </w:rPr>
            </w:pPr>
            <w:r>
              <w:rPr>
                <w:rFonts w:hint="eastAsia" w:ascii="Times New Roman" w:hAnsi="Times New Roman" w:cs="CESI仿宋-GB2312"/>
                <w:spacing w:val="3"/>
                <w:sz w:val="24"/>
                <w:szCs w:val="24"/>
                <w:lang w:val="en-US" w:eastAsia="zh-CN"/>
              </w:rPr>
              <w:t>企业</w:t>
            </w:r>
            <w:r>
              <w:rPr>
                <w:rFonts w:hint="eastAsia" w:ascii="Times New Roman" w:hAnsi="Times New Roman" w:eastAsia="CESI仿宋-GB2312" w:cs="CESI仿宋-GB2312"/>
                <w:spacing w:val="3"/>
                <w:sz w:val="24"/>
                <w:szCs w:val="24"/>
                <w:lang w:val="en-US" w:eastAsia="zh-CN"/>
              </w:rPr>
              <w:t>信用代码</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CESI仿宋-GB2312"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CESI仿宋-GB2312" w:cs="Times New Roman"/>
                <w:b w:val="0"/>
                <w:bCs w:val="0"/>
                <w:snapToGrid w:val="0"/>
                <w:color w:val="000000"/>
                <w:sz w:val="24"/>
                <w:szCs w:val="24"/>
                <w:lang w:val="en-US" w:eastAsia="zh-CN" w:bidi="ar"/>
              </w:rPr>
            </w:pPr>
            <w:r>
              <w:rPr>
                <w:rFonts w:hint="eastAsia" w:ascii="Times New Roman" w:hAnsi="Times New Roman" w:eastAsia="CESI仿宋-GB2312" w:cs="CESI仿宋-GB2312"/>
                <w:spacing w:val="3"/>
                <w:sz w:val="24"/>
                <w:szCs w:val="24"/>
                <w:lang w:val="en-US" w:eastAsia="zh-CN"/>
              </w:rPr>
              <w:t>企业</w:t>
            </w:r>
            <w:r>
              <w:rPr>
                <w:rFonts w:hint="eastAsia" w:ascii="Times New Roman" w:hAnsi="Times New Roman" w:eastAsia="CESI仿宋-GB2312" w:cs="CESI仿宋-GB2312"/>
                <w:spacing w:val="3"/>
                <w:sz w:val="24"/>
                <w:szCs w:val="24"/>
              </w:rPr>
              <w:t>联系人</w:t>
            </w:r>
          </w:p>
        </w:tc>
        <w:tc>
          <w:tcPr>
            <w:tcW w:w="1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CESI仿宋-GB2312" w:cs="Arial"/>
                <w:i w:val="0"/>
                <w:iCs w:val="0"/>
                <w:color w:val="000000"/>
                <w:sz w:val="22"/>
                <w:szCs w:val="22"/>
                <w:u w:val="none"/>
              </w:rPr>
            </w:pP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CESI仿宋-GB2312" w:cs="黑体"/>
                <w:b w:val="0"/>
                <w:bCs w:val="0"/>
                <w:snapToGrid w:val="0"/>
                <w:color w:val="000000"/>
                <w:sz w:val="24"/>
                <w:szCs w:val="24"/>
                <w:lang w:val="en-US" w:eastAsia="zh-CN" w:bidi="ar"/>
              </w:rPr>
            </w:pPr>
            <w:r>
              <w:rPr>
                <w:rFonts w:hint="eastAsia" w:ascii="Times New Roman" w:hAnsi="Times New Roman" w:eastAsia="CESI仿宋-GB2312" w:cs="CESI仿宋-GB2312"/>
                <w:spacing w:val="-2"/>
                <w:sz w:val="24"/>
                <w:szCs w:val="24"/>
              </w:rPr>
              <w:t>联系方式</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CESI仿宋-GB2312"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bottom"/>
              <w:rPr>
                <w:rFonts w:hint="default" w:ascii="Times New Roman" w:hAnsi="Times New Roman" w:eastAsia="CESI仿宋-GB2312" w:cs="Times New Roman"/>
                <w:b w:val="0"/>
                <w:bCs w:val="0"/>
                <w:i w:val="0"/>
                <w:iCs w:val="0"/>
                <w:color w:val="000000"/>
                <w:sz w:val="24"/>
                <w:szCs w:val="24"/>
                <w:u w:val="none"/>
              </w:rPr>
            </w:pPr>
            <w:r>
              <w:rPr>
                <w:rFonts w:hint="eastAsia" w:ascii="Times New Roman" w:hAnsi="Times New Roman" w:cs="Times New Roman"/>
                <w:b w:val="0"/>
                <w:bCs w:val="0"/>
                <w:snapToGrid w:val="0"/>
                <w:color w:val="000000"/>
                <w:sz w:val="24"/>
                <w:szCs w:val="24"/>
                <w:lang w:val="en-US" w:eastAsia="zh-CN" w:bidi="ar"/>
              </w:rPr>
              <w:t>企业总人数</w:t>
            </w:r>
          </w:p>
        </w:tc>
        <w:tc>
          <w:tcPr>
            <w:tcW w:w="1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CESI仿宋-GB2312" w:cs="Arial"/>
                <w:i w:val="0"/>
                <w:iCs w:val="0"/>
                <w:color w:val="000000"/>
                <w:sz w:val="22"/>
                <w:szCs w:val="22"/>
                <w:u w:val="none"/>
              </w:rPr>
            </w:pP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bottom"/>
              <w:rPr>
                <w:rFonts w:hint="eastAsia" w:ascii="Times New Roman" w:hAnsi="Times New Roman" w:eastAsia="CESI仿宋-GB2312" w:cs="黑体"/>
                <w:b w:val="0"/>
                <w:bCs w:val="0"/>
                <w:i w:val="0"/>
                <w:iCs w:val="0"/>
                <w:color w:val="000000"/>
                <w:sz w:val="24"/>
                <w:szCs w:val="24"/>
                <w:u w:val="none"/>
              </w:rPr>
            </w:pPr>
            <w:r>
              <w:rPr>
                <w:rFonts w:hint="eastAsia" w:ascii="Times New Roman" w:hAnsi="Times New Roman" w:eastAsia="CESI仿宋-GB2312" w:cs="黑体"/>
                <w:b w:val="0"/>
                <w:bCs w:val="0"/>
                <w:snapToGrid w:val="0"/>
                <w:color w:val="000000"/>
                <w:sz w:val="24"/>
                <w:szCs w:val="24"/>
                <w:lang w:val="en-US" w:eastAsia="zh-CN" w:bidi="ar"/>
              </w:rPr>
              <w:t>数字化人员数量</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CESI仿宋-GB2312"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7" w:hRule="atLeast"/>
        </w:trPr>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Times New Roman" w:hAnsi="Times New Roman" w:eastAsia="CESI仿宋-GB2312" w:cs="Times New Roman"/>
                <w:b w:val="0"/>
                <w:bCs w:val="0"/>
                <w:i w:val="0"/>
                <w:iCs w:val="0"/>
                <w:color w:val="000000"/>
                <w:sz w:val="24"/>
                <w:szCs w:val="24"/>
                <w:u w:val="none"/>
              </w:rPr>
            </w:pPr>
            <w:r>
              <w:rPr>
                <w:rFonts w:hint="default" w:ascii="Times New Roman" w:hAnsi="Times New Roman" w:eastAsia="CESI仿宋-GB2312" w:cs="Times New Roman"/>
                <w:b w:val="0"/>
                <w:bCs w:val="0"/>
                <w:snapToGrid w:val="0"/>
                <w:color w:val="000000"/>
                <w:sz w:val="24"/>
                <w:szCs w:val="24"/>
                <w:lang w:val="en-US" w:eastAsia="zh-CN" w:bidi="ar"/>
              </w:rPr>
              <w:t>企业基本情况</w:t>
            </w:r>
          </w:p>
        </w:tc>
        <w:tc>
          <w:tcPr>
            <w:tcW w:w="3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CESI仿宋-GB2312"/>
                <w:sz w:val="24"/>
                <w:szCs w:val="21"/>
                <w:lang w:val="en-US" w:eastAsia="zh-CN"/>
              </w:rPr>
            </w:pPr>
            <w:r>
              <w:rPr>
                <w:rFonts w:hint="eastAsia" w:ascii="Times New Roman" w:hAnsi="Times New Roman" w:eastAsia="CESI仿宋-GB2312"/>
                <w:sz w:val="24"/>
                <w:szCs w:val="21"/>
                <w:lang w:val="en-US" w:eastAsia="zh-CN"/>
              </w:rPr>
              <w:t>（500字以内）</w:t>
            </w:r>
          </w:p>
          <w:p>
            <w:pPr>
              <w:keepNext w:val="0"/>
              <w:keepLines w:val="0"/>
              <w:widowControl w:val="0"/>
              <w:suppressLineNumbers w:val="0"/>
              <w:spacing w:before="0" w:beforeAutospacing="0" w:after="120" w:afterAutospacing="0" w:line="560" w:lineRule="exact"/>
              <w:ind w:left="0" w:leftChars="0" w:right="0" w:firstLine="0" w:firstLineChars="0"/>
              <w:jc w:val="both"/>
              <w:rPr>
                <w:rFonts w:hint="eastAsia" w:ascii="Times New Roman" w:hAnsi="Times New Roman" w:eastAsia="CESI仿宋-GB2312" w:cs="Times New Roman"/>
                <w:kern w:val="2"/>
                <w:sz w:val="21"/>
                <w:szCs w:val="21"/>
                <w:lang w:val="en-US" w:eastAsia="zh-CN" w:bidi="ar-SA"/>
              </w:rPr>
            </w:pPr>
          </w:p>
          <w:p>
            <w:pPr>
              <w:keepNext w:val="0"/>
              <w:keepLines w:val="0"/>
              <w:suppressLineNumbers w:val="0"/>
              <w:spacing w:before="0" w:beforeAutospacing="0" w:after="0" w:afterAutospacing="0"/>
              <w:ind w:left="0" w:leftChars="0" w:right="0" w:firstLine="0" w:firstLineChars="0"/>
              <w:rPr>
                <w:rFonts w:hint="eastAsia" w:ascii="Times New Roman" w:hAnsi="Times New Roman" w:eastAsia="CESI仿宋-GB2312"/>
                <w:lang w:val="en-US" w:eastAsia="zh-CN"/>
              </w:rPr>
            </w:pPr>
          </w:p>
          <w:p>
            <w:pPr>
              <w:keepNext w:val="0"/>
              <w:keepLines w:val="0"/>
              <w:suppressLineNumbers w:val="0"/>
              <w:spacing w:before="0" w:beforeAutospacing="0" w:after="0" w:afterAutospacing="0"/>
              <w:ind w:left="0" w:leftChars="0" w:right="0" w:firstLine="0" w:firstLineChars="0"/>
              <w:rPr>
                <w:rFonts w:hint="eastAsia" w:ascii="Times New Roman" w:hAnsi="Times New Roman" w:eastAsia="CESI仿宋-GB2312"/>
                <w:lang w:val="en-US" w:eastAsia="zh-CN"/>
              </w:rPr>
            </w:pPr>
          </w:p>
          <w:p>
            <w:pPr>
              <w:keepNext w:val="0"/>
              <w:keepLines w:val="0"/>
              <w:suppressLineNumbers w:val="0"/>
              <w:spacing w:before="0" w:beforeAutospacing="0" w:after="0" w:afterAutospacing="0"/>
              <w:ind w:left="0" w:leftChars="0" w:right="0" w:firstLine="0" w:firstLineChars="0"/>
              <w:rPr>
                <w:rFonts w:hint="eastAsia" w:ascii="Times New Roman" w:hAnsi="Times New Roman" w:eastAsia="CESI仿宋-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bottom"/>
              <w:rPr>
                <w:rFonts w:hint="default" w:ascii="Times New Roman" w:hAnsi="Times New Roman" w:eastAsia="CESI仿宋-GB2312" w:cs="Times New Roman"/>
                <w:b w:val="0"/>
                <w:bCs w:val="0"/>
                <w:i w:val="0"/>
                <w:iCs w:val="0"/>
                <w:color w:val="000000"/>
                <w:sz w:val="24"/>
                <w:szCs w:val="24"/>
                <w:u w:val="none"/>
              </w:rPr>
            </w:pPr>
            <w:r>
              <w:rPr>
                <w:rFonts w:hint="default" w:ascii="Times New Roman" w:hAnsi="Times New Roman" w:eastAsia="CESI仿宋-GB2312" w:cs="Times New Roman"/>
                <w:b w:val="0"/>
                <w:bCs w:val="0"/>
                <w:snapToGrid w:val="0"/>
                <w:color w:val="000000"/>
                <w:sz w:val="24"/>
                <w:szCs w:val="24"/>
                <w:lang w:val="en-US" w:eastAsia="zh-CN" w:bidi="ar"/>
              </w:rPr>
              <w:t>企业性质</w:t>
            </w:r>
          </w:p>
        </w:tc>
        <w:tc>
          <w:tcPr>
            <w:tcW w:w="3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CESI仿宋-GB2312" w:cstheme="minorEastAsia"/>
                <w:i w:val="0"/>
                <w:iCs w:val="0"/>
                <w:color w:val="000000"/>
                <w:sz w:val="21"/>
                <w:szCs w:val="21"/>
                <w:u w:val="none"/>
              </w:rPr>
            </w:pPr>
            <w:r>
              <w:rPr>
                <w:rFonts w:hint="eastAsia" w:ascii="Times New Roman" w:hAnsi="Times New Roman" w:eastAsia="CESI仿宋-GB2312" w:cs="CESI仿宋-GB2312"/>
                <w:spacing w:val="4"/>
                <w:sz w:val="24"/>
                <w:szCs w:val="24"/>
              </w:rPr>
              <w:t>□国有</w:t>
            </w:r>
            <w:r>
              <w:rPr>
                <w:rFonts w:hint="eastAsia" w:ascii="Times New Roman" w:hAnsi="Times New Roman" w:eastAsia="CESI仿宋-GB2312" w:cs="CESI仿宋-GB2312"/>
                <w:spacing w:val="3"/>
                <w:sz w:val="24"/>
                <w:szCs w:val="24"/>
                <w:lang w:val="en-US" w:eastAsia="zh-CN"/>
              </w:rPr>
              <w:t xml:space="preserve"> </w:t>
            </w:r>
            <w:r>
              <w:rPr>
                <w:rFonts w:hint="eastAsia" w:ascii="Times New Roman" w:hAnsi="Times New Roman" w:eastAsia="CESI仿宋-GB2312" w:cs="CESI仿宋-GB2312"/>
                <w:spacing w:val="5"/>
                <w:sz w:val="24"/>
                <w:szCs w:val="24"/>
              </w:rPr>
              <w:t>□民营</w:t>
            </w:r>
            <w:r>
              <w:rPr>
                <w:rFonts w:hint="eastAsia" w:ascii="Times New Roman" w:hAnsi="Times New Roman" w:eastAsia="CESI仿宋-GB2312" w:cs="CESI仿宋-GB2312"/>
                <w:spacing w:val="3"/>
                <w:sz w:val="24"/>
                <w:szCs w:val="24"/>
                <w:lang w:val="en-US" w:eastAsia="zh-CN"/>
              </w:rPr>
              <w:t xml:space="preserve"> </w:t>
            </w:r>
            <w:r>
              <w:rPr>
                <w:rFonts w:hint="eastAsia" w:ascii="Times New Roman" w:hAnsi="Times New Roman" w:eastAsia="CESI仿宋-GB2312" w:cs="CESI仿宋-GB2312"/>
                <w:spacing w:val="5"/>
                <w:sz w:val="24"/>
                <w:szCs w:val="24"/>
              </w:rPr>
              <w:t>□外资</w:t>
            </w:r>
            <w:r>
              <w:rPr>
                <w:rFonts w:hint="eastAsia" w:ascii="Times New Roman" w:hAnsi="Times New Roman" w:eastAsia="CESI仿宋-GB2312" w:cs="CESI仿宋-GB2312"/>
                <w:spacing w:val="5"/>
                <w:sz w:val="24"/>
                <w:szCs w:val="24"/>
                <w:lang w:val="en-US" w:eastAsia="zh-CN"/>
              </w:rPr>
              <w:t xml:space="preserve"> </w:t>
            </w:r>
            <w:r>
              <w:rPr>
                <w:rFonts w:hint="eastAsia" w:ascii="Times New Roman" w:hAnsi="Times New Roman" w:eastAsia="CESI仿宋-GB2312" w:cs="CESI仿宋-GB2312"/>
                <w:spacing w:val="3"/>
                <w:sz w:val="24"/>
                <w:szCs w:val="24"/>
                <w:lang w:eastAsia="zh-CN"/>
              </w:rPr>
              <w:t>□</w:t>
            </w:r>
            <w:r>
              <w:rPr>
                <w:rFonts w:hint="eastAsia" w:ascii="Times New Roman" w:hAnsi="Times New Roman" w:eastAsia="CESI仿宋-GB2312" w:cs="CESI仿宋-GB2312"/>
                <w:spacing w:val="3"/>
                <w:sz w:val="24"/>
                <w:szCs w:val="24"/>
              </w:rPr>
              <w:t>混合所有制</w:t>
            </w:r>
            <w:r>
              <w:rPr>
                <w:rFonts w:hint="eastAsia" w:ascii="Times New Roman" w:hAnsi="Times New Roman" w:eastAsia="CESI仿宋-GB2312" w:cs="CESI仿宋-GB2312"/>
                <w:spacing w:val="3"/>
                <w:sz w:val="24"/>
                <w:szCs w:val="24"/>
                <w:lang w:val="en-US" w:eastAsia="zh-CN"/>
              </w:rPr>
              <w:t xml:space="preserve"> </w:t>
            </w:r>
            <w:r>
              <w:rPr>
                <w:rFonts w:hint="eastAsia" w:ascii="Times New Roman" w:hAnsi="Times New Roman" w:eastAsia="CESI仿宋-GB2312" w:cs="CESI仿宋-GB2312"/>
                <w:spacing w:val="3"/>
                <w:sz w:val="24"/>
                <w:szCs w:val="24"/>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1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Times New Roman" w:hAnsi="Times New Roman" w:eastAsia="CESI仿宋-GB2312" w:cs="Times New Roman"/>
                <w:b w:val="0"/>
                <w:bCs w:val="0"/>
                <w:i w:val="0"/>
                <w:iCs w:val="0"/>
                <w:color w:val="000000"/>
                <w:sz w:val="24"/>
                <w:szCs w:val="24"/>
                <w:u w:val="none"/>
              </w:rPr>
            </w:pPr>
            <w:r>
              <w:rPr>
                <w:rFonts w:hint="default" w:ascii="Times New Roman" w:hAnsi="Times New Roman" w:eastAsia="CESI仿宋-GB2312" w:cs="Times New Roman"/>
                <w:b w:val="0"/>
                <w:bCs w:val="0"/>
                <w:snapToGrid w:val="0"/>
                <w:color w:val="000000"/>
                <w:sz w:val="24"/>
                <w:szCs w:val="24"/>
                <w:lang w:val="en-US" w:eastAsia="zh-CN" w:bidi="ar"/>
              </w:rPr>
              <w:t>企业规模</w:t>
            </w:r>
          </w:p>
        </w:tc>
        <w:tc>
          <w:tcPr>
            <w:tcW w:w="3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top"/>
              <w:rPr>
                <w:rFonts w:hint="eastAsia" w:ascii="Times New Roman" w:hAnsi="Times New Roman" w:eastAsia="CESI仿宋-GB2312" w:cstheme="minorEastAsia"/>
                <w:i w:val="0"/>
                <w:iCs w:val="0"/>
                <w:color w:val="auto"/>
                <w:sz w:val="21"/>
                <w:szCs w:val="21"/>
                <w:u w:val="none"/>
              </w:rPr>
            </w:pPr>
            <w:r>
              <w:rPr>
                <w:rFonts w:hint="eastAsia" w:ascii="Times New Roman" w:hAnsi="Times New Roman" w:eastAsia="CESI仿宋-GB2312" w:cstheme="minorEastAsia"/>
                <w:i w:val="0"/>
                <w:iCs w:val="0"/>
                <w:snapToGrid w:val="0"/>
                <w:color w:val="auto"/>
                <w:kern w:val="0"/>
                <w:sz w:val="24"/>
                <w:szCs w:val="24"/>
                <w:u w:val="none"/>
                <w:lang w:val="en-US" w:eastAsia="zh-CN" w:bidi="ar"/>
              </w:rPr>
              <w:fldChar w:fldCharType="begin"/>
            </w:r>
            <w:r>
              <w:rPr>
                <w:rFonts w:hint="eastAsia" w:ascii="Times New Roman" w:hAnsi="Times New Roman" w:eastAsia="CESI仿宋-GB2312" w:cstheme="minorEastAsia"/>
                <w:i w:val="0"/>
                <w:iCs w:val="0"/>
                <w:snapToGrid w:val="0"/>
                <w:color w:val="auto"/>
                <w:kern w:val="0"/>
                <w:sz w:val="24"/>
                <w:szCs w:val="24"/>
                <w:u w:val="none"/>
                <w:lang w:val="en-US" w:eastAsia="zh-CN" w:bidi="ar"/>
              </w:rPr>
              <w:instrText xml:space="preserve"> HYPERLINK "https://baosong.miit.gov.cn/ScaleTest" </w:instrText>
            </w:r>
            <w:r>
              <w:rPr>
                <w:rFonts w:hint="eastAsia" w:ascii="Times New Roman" w:hAnsi="Times New Roman" w:eastAsia="CESI仿宋-GB2312" w:cstheme="minorEastAsia"/>
                <w:i w:val="0"/>
                <w:iCs w:val="0"/>
                <w:snapToGrid w:val="0"/>
                <w:color w:val="auto"/>
                <w:kern w:val="0"/>
                <w:sz w:val="24"/>
                <w:szCs w:val="24"/>
                <w:u w:val="none"/>
                <w:lang w:val="en-US" w:eastAsia="zh-CN" w:bidi="ar"/>
              </w:rPr>
              <w:fldChar w:fldCharType="separate"/>
            </w:r>
            <w:r>
              <w:rPr>
                <w:rFonts w:hint="eastAsia" w:ascii="Times New Roman" w:hAnsi="Times New Roman" w:eastAsia="CESI仿宋-GB2312" w:cstheme="minorEastAsia"/>
                <w:color w:val="auto"/>
                <w:sz w:val="24"/>
                <w:szCs w:val="24"/>
              </w:rPr>
              <w:t>□中型企业    □小型企业    □微型企业</w:t>
            </w:r>
            <w:r>
              <w:rPr>
                <w:rFonts w:hint="eastAsia" w:ascii="Times New Roman" w:hAnsi="Times New Roman" w:eastAsia="CESI仿宋-GB2312" w:cstheme="minorEastAsia"/>
                <w:color w:val="auto"/>
                <w:sz w:val="24"/>
                <w:szCs w:val="24"/>
              </w:rPr>
              <w:br w:type="textWrapping"/>
            </w:r>
            <w:r>
              <w:rPr>
                <w:rFonts w:hint="eastAsia" w:ascii="Times New Roman" w:hAnsi="Times New Roman" w:eastAsia="CESI仿宋-GB2312" w:cstheme="minorEastAsia"/>
                <w:color w:val="auto"/>
                <w:sz w:val="24"/>
                <w:szCs w:val="24"/>
              </w:rPr>
              <w:t>（中小企业规模类型自https://baosong.miit.gov.cn/ScaleTest）</w:t>
            </w:r>
            <w:r>
              <w:rPr>
                <w:rFonts w:hint="eastAsia" w:ascii="Times New Roman" w:hAnsi="Times New Roman" w:eastAsia="CESI仿宋-GB2312" w:cstheme="minorEastAsia"/>
                <w:i w:val="0"/>
                <w:iCs w:val="0"/>
                <w:snapToGrid w:val="0"/>
                <w:color w:val="auto"/>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CESI仿宋-GB2312" w:cs="Times New Roman"/>
                <w:b w:val="0"/>
                <w:bCs w:val="0"/>
                <w:i w:val="0"/>
                <w:iCs w:val="0"/>
                <w:color w:val="000000"/>
                <w:sz w:val="24"/>
                <w:szCs w:val="24"/>
                <w:u w:val="none"/>
              </w:rPr>
            </w:pPr>
          </w:p>
        </w:tc>
        <w:tc>
          <w:tcPr>
            <w:tcW w:w="3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CESI仿宋-GB2312" w:cstheme="minorEastAsia"/>
                <w:i w:val="0"/>
                <w:iCs w:val="0"/>
                <w:color w:val="000000"/>
                <w:sz w:val="21"/>
                <w:szCs w:val="21"/>
                <w:u w:val="none"/>
              </w:rPr>
            </w:pPr>
            <w:r>
              <w:rPr>
                <w:rFonts w:hint="eastAsia" w:ascii="Times New Roman" w:hAnsi="Times New Roman" w:eastAsia="CESI仿宋-GB2312" w:cstheme="minorEastAsia"/>
                <w:snapToGrid w:val="0"/>
                <w:color w:val="000000"/>
                <w:sz w:val="24"/>
                <w:szCs w:val="24"/>
                <w:lang w:val="en-US" w:eastAsia="zh-CN" w:bidi="ar"/>
              </w:rPr>
              <w:t>□规模以上企业          □规模以下企业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Times New Roman" w:hAnsi="Times New Roman" w:eastAsia="CESI仿宋-GB2312" w:cs="Times New Roman"/>
                <w:b w:val="0"/>
                <w:bCs w:val="0"/>
                <w:i w:val="0"/>
                <w:iCs w:val="0"/>
                <w:color w:val="000000"/>
                <w:sz w:val="24"/>
                <w:szCs w:val="24"/>
                <w:u w:val="none"/>
              </w:rPr>
            </w:pPr>
            <w:r>
              <w:rPr>
                <w:rFonts w:hint="default" w:ascii="Times New Roman" w:hAnsi="Times New Roman" w:eastAsia="CESI仿宋-GB2312" w:cs="Times New Roman"/>
                <w:b w:val="0"/>
                <w:bCs w:val="0"/>
                <w:snapToGrid w:val="0"/>
                <w:color w:val="000000"/>
                <w:sz w:val="24"/>
                <w:szCs w:val="24"/>
                <w:lang w:val="en-US" w:eastAsia="zh-CN" w:bidi="ar"/>
              </w:rPr>
              <w:t>优质中小企业情况</w:t>
            </w:r>
          </w:p>
        </w:tc>
        <w:tc>
          <w:tcPr>
            <w:tcW w:w="3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500" w:lineRule="exact"/>
              <w:ind w:left="0" w:leftChars="0" w:right="0" w:firstLine="0" w:firstLineChars="0"/>
              <w:jc w:val="left"/>
              <w:textAlignment w:val="auto"/>
              <w:rPr>
                <w:rFonts w:hint="eastAsia" w:ascii="Times New Roman" w:hAnsi="Times New Roman" w:eastAsia="CESI仿宋-GB2312" w:cs="CESI仿宋-GB2312"/>
                <w:color w:val="000000"/>
                <w:kern w:val="0"/>
                <w:sz w:val="24"/>
                <w:szCs w:val="24"/>
                <w:lang w:val="en-US" w:eastAsia="zh-CN" w:bidi="ar-SA"/>
              </w:rPr>
            </w:pPr>
            <w:r>
              <w:rPr>
                <w:rFonts w:hint="eastAsia" w:ascii="Times New Roman" w:hAnsi="Times New Roman" w:eastAsia="CESI仿宋-GB2312" w:cs="CESI仿宋-GB2312"/>
                <w:color w:val="000000"/>
                <w:kern w:val="0"/>
                <w:sz w:val="24"/>
                <w:szCs w:val="24"/>
                <w:lang w:val="en-US" w:eastAsia="zh-CN" w:bidi="ar-SA"/>
              </w:rPr>
              <w:t>□专精特新“小巨人”企业   □专精特新中小企业</w:t>
            </w:r>
          </w:p>
          <w:p>
            <w:pPr>
              <w:keepNext w:val="0"/>
              <w:keepLines w:val="0"/>
              <w:widowControl/>
              <w:suppressLineNumbers w:val="0"/>
              <w:spacing w:before="0" w:beforeAutospacing="0" w:after="0" w:afterAutospacing="0" w:line="240" w:lineRule="auto"/>
              <w:ind w:left="0" w:leftChars="0" w:right="0" w:firstLine="0" w:firstLineChars="0"/>
              <w:jc w:val="left"/>
              <w:textAlignment w:val="center"/>
              <w:rPr>
                <w:rFonts w:hint="eastAsia" w:ascii="Times New Roman" w:hAnsi="Times New Roman" w:eastAsia="CESI仿宋-GB2312" w:cstheme="minorEastAsia"/>
                <w:i w:val="0"/>
                <w:iCs w:val="0"/>
                <w:color w:val="000000"/>
                <w:sz w:val="21"/>
                <w:szCs w:val="21"/>
                <w:u w:val="none"/>
              </w:rPr>
            </w:pPr>
            <w:r>
              <w:rPr>
                <w:rFonts w:hint="eastAsia" w:ascii="Times New Roman" w:hAnsi="Times New Roman" w:eastAsia="CESI仿宋-GB2312" w:cs="CESI仿宋-GB2312"/>
                <w:color w:val="000000"/>
                <w:kern w:val="0"/>
                <w:sz w:val="24"/>
                <w:szCs w:val="24"/>
                <w:lang w:val="en-US" w:eastAsia="zh-CN" w:bidi="ar-SA"/>
              </w:rPr>
              <w:t>□创新型中小企业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Times New Roman" w:hAnsi="Times New Roman" w:eastAsia="CESI仿宋-GB2312" w:cs="Times New Roman"/>
                <w:b w:val="0"/>
                <w:bCs w:val="0"/>
                <w:snapToGrid w:val="0"/>
                <w:color w:val="000000"/>
                <w:sz w:val="24"/>
                <w:szCs w:val="24"/>
                <w:lang w:val="en-US" w:eastAsia="zh-CN" w:bidi="ar"/>
              </w:rPr>
            </w:pPr>
            <w:r>
              <w:rPr>
                <w:rFonts w:hint="eastAsia" w:ascii="Times New Roman" w:hAnsi="Times New Roman" w:eastAsia="CESI仿宋-GB2312" w:cs="Times New Roman"/>
                <w:b w:val="0"/>
                <w:bCs w:val="0"/>
                <w:snapToGrid w:val="0"/>
                <w:color w:val="000000"/>
                <w:sz w:val="24"/>
                <w:szCs w:val="24"/>
                <w:lang w:val="en-US" w:eastAsia="zh-CN" w:bidi="ar"/>
              </w:rPr>
              <w:t>数字化水平自评测等级</w:t>
            </w:r>
          </w:p>
        </w:tc>
        <w:tc>
          <w:tcPr>
            <w:tcW w:w="3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left"/>
              <w:textAlignment w:val="auto"/>
              <w:rPr>
                <w:rFonts w:hint="eastAsia" w:ascii="Times New Roman" w:hAnsi="Times New Roman" w:eastAsia="CESI仿宋-GB2312" w:cstheme="minorEastAsia"/>
                <w:snapToGrid w:val="0"/>
                <w:color w:val="000000"/>
                <w:sz w:val="21"/>
                <w:szCs w:val="21"/>
                <w:lang w:val="en-US" w:eastAsia="zh-CN" w:bidi="ar"/>
              </w:rPr>
            </w:pPr>
            <w:r>
              <w:rPr>
                <w:rFonts w:hint="eastAsia" w:ascii="Times New Roman" w:hAnsi="Times New Roman" w:eastAsia="仿宋_GB2312" w:cs="仿宋_GB2312"/>
                <w:color w:val="000000"/>
                <w:kern w:val="2"/>
                <w:sz w:val="24"/>
                <w:szCs w:val="24"/>
                <w:lang w:val="en-US" w:eastAsia="zh-CN" w:bidi="ar"/>
              </w:rPr>
              <w:t xml:space="preserve">□无等级 </w:t>
            </w:r>
            <w:r>
              <w:rPr>
                <w:rFonts w:hint="eastAsia" w:ascii="Times New Roman" w:hAnsi="Times New Roman" w:cstheme="minorEastAsia"/>
                <w:snapToGrid w:val="0"/>
                <w:color w:val="000000"/>
                <w:sz w:val="24"/>
                <w:szCs w:val="24"/>
                <w:lang w:val="en-US" w:eastAsia="zh-CN" w:bidi="ar"/>
              </w:rPr>
              <w:t>□</w:t>
            </w:r>
            <w:r>
              <w:rPr>
                <w:rFonts w:hint="eastAsia" w:ascii="Times New Roman" w:hAnsi="Times New Roman" w:eastAsia="CESI仿宋-GB2312" w:cstheme="minorEastAsia"/>
                <w:snapToGrid w:val="0"/>
                <w:color w:val="000000"/>
                <w:sz w:val="24"/>
                <w:szCs w:val="24"/>
                <w:lang w:val="en-US" w:eastAsia="zh-CN" w:bidi="ar"/>
              </w:rPr>
              <w:t xml:space="preserve">一级 □二级 </w:t>
            </w:r>
            <w:r>
              <w:rPr>
                <w:rFonts w:hint="eastAsia" w:ascii="Times New Roman" w:hAnsi="Times New Roman" w:cstheme="minorEastAsia"/>
                <w:snapToGrid w:val="0"/>
                <w:color w:val="000000"/>
                <w:sz w:val="24"/>
                <w:szCs w:val="24"/>
                <w:lang w:val="en-US" w:eastAsia="zh-CN" w:bidi="ar"/>
              </w:rPr>
              <w:t>□</w:t>
            </w:r>
            <w:r>
              <w:rPr>
                <w:rFonts w:hint="eastAsia" w:ascii="Times New Roman" w:hAnsi="Times New Roman" w:eastAsia="CESI仿宋-GB2312" w:cstheme="minorEastAsia"/>
                <w:snapToGrid w:val="0"/>
                <w:color w:val="000000"/>
                <w:sz w:val="24"/>
                <w:szCs w:val="24"/>
                <w:lang w:val="en-US" w:eastAsia="zh-CN" w:bidi="ar"/>
              </w:rPr>
              <w:t>三级</w:t>
            </w:r>
            <w:r>
              <w:rPr>
                <w:rFonts w:hint="eastAsia" w:ascii="Times New Roman" w:hAnsi="Times New Roman" w:cstheme="minorEastAsia"/>
                <w:snapToGrid w:val="0"/>
                <w:color w:val="000000"/>
                <w:sz w:val="24"/>
                <w:szCs w:val="24"/>
                <w:lang w:val="en-US" w:eastAsia="zh-CN" w:bidi="ar"/>
              </w:rPr>
              <w:t xml:space="preserve"> </w:t>
            </w:r>
            <w:r>
              <w:rPr>
                <w:rFonts w:hint="eastAsia" w:ascii="Times New Roman" w:hAnsi="Times New Roman" w:eastAsia="CESI仿宋-GB2312" w:cstheme="minorEastAsia"/>
                <w:snapToGrid w:val="0"/>
                <w:color w:val="000000"/>
                <w:sz w:val="24"/>
                <w:szCs w:val="24"/>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Times New Roman" w:hAnsi="Times New Roman" w:eastAsia="CESI仿宋-GB2312" w:cs="Times New Roman"/>
                <w:b w:val="0"/>
                <w:bCs w:val="0"/>
                <w:i w:val="0"/>
                <w:iCs w:val="0"/>
                <w:color w:val="000000"/>
                <w:sz w:val="24"/>
                <w:szCs w:val="24"/>
                <w:u w:val="none"/>
              </w:rPr>
            </w:pPr>
            <w:r>
              <w:rPr>
                <w:rFonts w:hint="default" w:ascii="Times New Roman" w:hAnsi="Times New Roman" w:eastAsia="CESI仿宋-GB2312" w:cs="Times New Roman"/>
                <w:b w:val="0"/>
                <w:bCs w:val="0"/>
                <w:snapToGrid w:val="0"/>
                <w:color w:val="000000"/>
                <w:sz w:val="24"/>
                <w:szCs w:val="24"/>
                <w:lang w:val="en-US" w:eastAsia="zh-CN" w:bidi="ar"/>
              </w:rPr>
              <w:t>所属细分行业</w:t>
            </w:r>
          </w:p>
        </w:tc>
        <w:tc>
          <w:tcPr>
            <w:tcW w:w="3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eastAsia="CESI仿宋-GB2312" w:cs="CESI仿宋-GB2312"/>
                <w:sz w:val="24"/>
                <w:szCs w:val="24"/>
                <w:lang w:val="en-US"/>
              </w:rPr>
            </w:pPr>
            <w:r>
              <w:rPr>
                <w:rFonts w:hint="eastAsia" w:ascii="Times New Roman" w:hAnsi="Times New Roman" w:eastAsia="CESI仿宋-GB2312" w:cs="CESI仿宋-GB2312"/>
                <w:color w:val="000000"/>
                <w:kern w:val="0"/>
                <w:sz w:val="24"/>
                <w:szCs w:val="24"/>
                <w:lang w:val="en-US" w:eastAsia="zh-CN" w:bidi="ar-SA"/>
              </w:rPr>
              <w:t>□汽车零部件配件制造</w:t>
            </w:r>
            <w:r>
              <w:rPr>
                <w:rFonts w:hint="eastAsia" w:ascii="Times New Roman" w:hAnsi="Times New Roman" w:cs="CESI仿宋-GB2312"/>
                <w:color w:val="000000"/>
                <w:kern w:val="0"/>
                <w:sz w:val="24"/>
                <w:szCs w:val="24"/>
                <w:lang w:val="en-US" w:eastAsia="zh-CN" w:bidi="ar-SA"/>
              </w:rPr>
              <w:t xml:space="preserve">业   </w:t>
            </w:r>
            <w:r>
              <w:rPr>
                <w:rFonts w:hint="eastAsia" w:ascii="Times New Roman" w:hAnsi="Times New Roman" w:eastAsia="CESI仿宋-GB2312" w:cs="CESI仿宋-GB2312"/>
                <w:color w:val="000000"/>
                <w:kern w:val="0"/>
                <w:sz w:val="24"/>
                <w:szCs w:val="24"/>
                <w:lang w:val="en-US" w:eastAsia="zh-CN" w:bidi="ar-SA"/>
              </w:rPr>
              <w:t>□轨道交通高端装备制造</w:t>
            </w:r>
            <w:r>
              <w:rPr>
                <w:rFonts w:hint="eastAsia" w:ascii="Times New Roman" w:hAnsi="Times New Roman" w:cs="CESI仿宋-GB2312"/>
                <w:color w:val="000000"/>
                <w:kern w:val="0"/>
                <w:sz w:val="24"/>
                <w:szCs w:val="24"/>
                <w:lang w:val="en-US" w:eastAsia="zh-CN" w:bidi="ar-SA"/>
              </w:rPr>
              <w:t>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eastAsia="CESI仿宋-GB2312" w:cs="Arial"/>
                <w:i w:val="0"/>
                <w:iCs w:val="0"/>
                <w:color w:val="000000"/>
                <w:sz w:val="22"/>
                <w:szCs w:val="22"/>
                <w:u w:val="none"/>
                <w:lang w:val="en-US"/>
              </w:rPr>
            </w:pPr>
            <w:r>
              <w:rPr>
                <w:rFonts w:hint="eastAsia" w:ascii="Times New Roman" w:hAnsi="Times New Roman" w:eastAsia="CESI仿宋-GB2312" w:cs="CESI仿宋-GB2312"/>
                <w:color w:val="000000"/>
                <w:kern w:val="0"/>
                <w:sz w:val="24"/>
                <w:szCs w:val="24"/>
                <w:lang w:val="en-US" w:eastAsia="zh-CN" w:bidi="ar-SA"/>
              </w:rPr>
              <w:t>□电子元器件制造</w:t>
            </w:r>
            <w:r>
              <w:rPr>
                <w:rFonts w:hint="eastAsia" w:ascii="Times New Roman" w:hAnsi="Times New Roman" w:cs="CESI仿宋-GB2312"/>
                <w:color w:val="000000"/>
                <w:kern w:val="0"/>
                <w:sz w:val="24"/>
                <w:szCs w:val="24"/>
                <w:lang w:val="en-US" w:eastAsia="zh-CN" w:bidi="ar-SA"/>
              </w:rPr>
              <w:t xml:space="preserve">业       </w:t>
            </w:r>
            <w:r>
              <w:rPr>
                <w:rFonts w:hint="eastAsia" w:ascii="Times New Roman" w:hAnsi="Times New Roman" w:eastAsia="CESI仿宋-GB2312" w:cs="CESI仿宋-GB2312"/>
                <w:color w:val="000000"/>
                <w:kern w:val="0"/>
                <w:sz w:val="24"/>
                <w:szCs w:val="24"/>
                <w:lang w:val="en-US" w:eastAsia="zh-CN" w:bidi="ar-SA"/>
              </w:rPr>
              <w:t>□中成药生物药品制品制造</w:t>
            </w:r>
            <w:r>
              <w:rPr>
                <w:rFonts w:hint="eastAsia" w:ascii="Times New Roman" w:hAnsi="Times New Roman" w:cs="CESI仿宋-GB2312"/>
                <w:color w:val="000000"/>
                <w:kern w:val="0"/>
                <w:sz w:val="24"/>
                <w:szCs w:val="24"/>
                <w:lang w:val="en-US" w:eastAsia="zh-CN" w:bidi="ar-SA"/>
              </w:rPr>
              <w:t>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Times New Roman" w:hAnsi="Times New Roman" w:eastAsia="CESI仿宋-GB2312" w:cs="Times New Roman"/>
                <w:b w:val="0"/>
                <w:bCs w:val="0"/>
                <w:snapToGrid w:val="0"/>
                <w:color w:val="000000"/>
                <w:sz w:val="24"/>
                <w:szCs w:val="24"/>
                <w:lang w:val="en-US" w:eastAsia="zh-CN" w:bidi="ar"/>
              </w:rPr>
            </w:pPr>
            <w:r>
              <w:rPr>
                <w:rFonts w:hint="eastAsia" w:ascii="Times New Roman" w:hAnsi="Times New Roman" w:eastAsia="CESI仿宋-GB2312" w:cs="Times New Roman"/>
                <w:b w:val="0"/>
                <w:bCs w:val="0"/>
                <w:snapToGrid w:val="0"/>
                <w:color w:val="000000"/>
                <w:sz w:val="24"/>
                <w:szCs w:val="24"/>
                <w:lang w:val="en-US" w:eastAsia="zh-CN" w:bidi="ar"/>
              </w:rPr>
              <w:t>上年度</w:t>
            </w:r>
            <w:r>
              <w:rPr>
                <w:rFonts w:hint="default" w:ascii="Times New Roman" w:hAnsi="Times New Roman" w:eastAsia="CESI仿宋-GB2312" w:cs="Times New Roman"/>
                <w:b w:val="0"/>
                <w:bCs w:val="0"/>
                <w:snapToGrid w:val="0"/>
                <w:color w:val="000000"/>
                <w:sz w:val="24"/>
                <w:szCs w:val="24"/>
                <w:lang w:val="en-US" w:eastAsia="zh-CN" w:bidi="ar"/>
              </w:rPr>
              <w:t>营业收入</w:t>
            </w:r>
          </w:p>
          <w:p>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Times New Roman" w:hAnsi="Times New Roman" w:eastAsia="CESI仿宋-GB2312" w:cs="Times New Roman"/>
                <w:b w:val="0"/>
                <w:bCs w:val="0"/>
                <w:i w:val="0"/>
                <w:iCs w:val="0"/>
                <w:color w:val="000000"/>
                <w:sz w:val="24"/>
                <w:szCs w:val="24"/>
                <w:u w:val="none"/>
              </w:rPr>
            </w:pPr>
            <w:r>
              <w:rPr>
                <w:rFonts w:hint="default" w:ascii="Times New Roman" w:hAnsi="Times New Roman" w:eastAsia="CESI仿宋-GB2312" w:cs="Times New Roman"/>
                <w:b w:val="0"/>
                <w:bCs w:val="0"/>
                <w:snapToGrid w:val="0"/>
                <w:color w:val="000000"/>
                <w:sz w:val="24"/>
                <w:szCs w:val="24"/>
                <w:lang w:val="en-US" w:eastAsia="zh-CN" w:bidi="ar"/>
              </w:rPr>
              <w:t>（万元）</w:t>
            </w:r>
          </w:p>
        </w:tc>
        <w:tc>
          <w:tcPr>
            <w:tcW w:w="1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CESI仿宋-GB2312" w:cs="Arial"/>
                <w:i w:val="0"/>
                <w:iCs w:val="0"/>
                <w:color w:val="000000"/>
                <w:sz w:val="28"/>
                <w:szCs w:val="28"/>
                <w:u w:val="none"/>
              </w:rPr>
            </w:pP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Times New Roman" w:hAnsi="Times New Roman" w:eastAsia="CESI仿宋-GB2312" w:cs="Arial"/>
                <w:i w:val="0"/>
                <w:iCs w:val="0"/>
                <w:color w:val="000000"/>
                <w:sz w:val="28"/>
                <w:szCs w:val="28"/>
                <w:u w:val="none"/>
              </w:rPr>
            </w:pPr>
            <w:r>
              <w:rPr>
                <w:rFonts w:hint="default" w:ascii="Times New Roman" w:hAnsi="Times New Roman" w:eastAsia="CESI仿宋-GB2312" w:cs="Times New Roman"/>
                <w:b w:val="0"/>
                <w:bCs w:val="0"/>
                <w:snapToGrid w:val="0"/>
                <w:color w:val="000000"/>
                <w:sz w:val="24"/>
                <w:szCs w:val="24"/>
                <w:lang w:val="en-US" w:eastAsia="zh-CN" w:bidi="ar"/>
              </w:rPr>
              <w:t>上年度利润（万元）</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CESI仿宋-GB2312" w:cs="Arial"/>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Times New Roman" w:hAnsi="Times New Roman" w:eastAsia="CESI仿宋-GB2312" w:cs="Times New Roman"/>
                <w:b w:val="0"/>
                <w:bCs w:val="0"/>
                <w:snapToGrid w:val="0"/>
                <w:color w:val="000000"/>
                <w:sz w:val="24"/>
                <w:szCs w:val="24"/>
                <w:lang w:val="en-US" w:eastAsia="zh-CN" w:bidi="ar"/>
              </w:rPr>
            </w:pPr>
            <w:r>
              <w:rPr>
                <w:rFonts w:hint="eastAsia" w:ascii="Times New Roman" w:hAnsi="Times New Roman" w:eastAsia="CESI仿宋-GB2312" w:cs="Times New Roman"/>
                <w:b w:val="0"/>
                <w:bCs w:val="0"/>
                <w:snapToGrid w:val="0"/>
                <w:color w:val="000000"/>
                <w:sz w:val="24"/>
                <w:szCs w:val="24"/>
                <w:lang w:val="en-US" w:eastAsia="zh-CN" w:bidi="ar"/>
              </w:rPr>
              <w:t>上年度人均营业收入（万元）</w:t>
            </w:r>
          </w:p>
        </w:tc>
        <w:tc>
          <w:tcPr>
            <w:tcW w:w="1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CESI仿宋-GB2312" w:cs="Arial"/>
                <w:i w:val="0"/>
                <w:iCs w:val="0"/>
                <w:color w:val="000000"/>
                <w:sz w:val="28"/>
                <w:szCs w:val="28"/>
                <w:u w:val="none"/>
              </w:rPr>
            </w:pP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Times New Roman" w:hAnsi="Times New Roman" w:eastAsia="CESI仿宋-GB2312" w:cs="Times New Roman"/>
                <w:b w:val="0"/>
                <w:bCs w:val="0"/>
                <w:snapToGrid w:val="0"/>
                <w:color w:val="000000"/>
                <w:sz w:val="28"/>
                <w:szCs w:val="28"/>
                <w:lang w:val="en-US" w:eastAsia="zh-CN" w:bidi="ar"/>
              </w:rPr>
            </w:pPr>
            <w:r>
              <w:rPr>
                <w:rFonts w:hint="eastAsia" w:ascii="Times New Roman" w:hAnsi="Times New Roman" w:cs="CESI仿宋-GB2312"/>
                <w:spacing w:val="1"/>
                <w:sz w:val="24"/>
                <w:szCs w:val="24"/>
                <w:lang w:val="en-US" w:eastAsia="zh-CN"/>
              </w:rPr>
              <w:t>已有</w:t>
            </w:r>
            <w:r>
              <w:rPr>
                <w:rFonts w:hint="eastAsia" w:ascii="Times New Roman" w:hAnsi="Times New Roman" w:eastAsia="CESI仿宋-GB2312" w:cs="CESI仿宋-GB2312"/>
                <w:spacing w:val="1"/>
                <w:sz w:val="24"/>
                <w:szCs w:val="24"/>
              </w:rPr>
              <w:t>数字化转型投入</w:t>
            </w:r>
            <w:r>
              <w:rPr>
                <w:rFonts w:hint="eastAsia" w:ascii="Times New Roman" w:hAnsi="Times New Roman" w:eastAsia="CESI仿宋-GB2312" w:cs="CESI仿宋-GB2312"/>
                <w:spacing w:val="1"/>
                <w:sz w:val="24"/>
                <w:szCs w:val="24"/>
                <w:lang w:eastAsia="zh-CN"/>
              </w:rPr>
              <w:t>（</w:t>
            </w:r>
            <w:r>
              <w:rPr>
                <w:rFonts w:hint="eastAsia" w:ascii="Times New Roman" w:hAnsi="Times New Roman" w:eastAsia="CESI仿宋-GB2312" w:cs="CESI仿宋-GB2312"/>
                <w:spacing w:val="1"/>
                <w:sz w:val="24"/>
                <w:szCs w:val="24"/>
                <w:lang w:val="en-US" w:eastAsia="zh-CN"/>
              </w:rPr>
              <w:t>万元</w:t>
            </w:r>
            <w:r>
              <w:rPr>
                <w:rFonts w:hint="eastAsia" w:ascii="Times New Roman" w:hAnsi="Times New Roman" w:eastAsia="CESI仿宋-GB2312" w:cs="CESI仿宋-GB2312"/>
                <w:spacing w:val="1"/>
                <w:sz w:val="24"/>
                <w:szCs w:val="24"/>
                <w:lang w:eastAsia="zh-CN"/>
              </w:rPr>
              <w:t>）</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CESI仿宋-GB2312" w:cs="Arial"/>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Times New Roman" w:hAnsi="Times New Roman" w:eastAsia="CESI仿宋-GB2312" w:cs="Times New Roman"/>
                <w:b w:val="0"/>
                <w:bCs w:val="0"/>
                <w:snapToGrid w:val="0"/>
                <w:color w:val="000000"/>
                <w:kern w:val="2"/>
                <w:sz w:val="24"/>
                <w:szCs w:val="24"/>
                <w:u w:val="none"/>
                <w:lang w:val="en-US" w:eastAsia="zh-CN" w:bidi="ar"/>
              </w:rPr>
            </w:pPr>
            <w:r>
              <w:rPr>
                <w:rFonts w:hint="default" w:ascii="Times New Roman" w:hAnsi="Times New Roman" w:eastAsia="CESI仿宋-GB2312" w:cs="Times New Roman"/>
                <w:b w:val="0"/>
                <w:bCs w:val="0"/>
                <w:snapToGrid w:val="0"/>
                <w:color w:val="000000"/>
                <w:sz w:val="24"/>
                <w:szCs w:val="24"/>
                <w:lang w:val="en-US" w:eastAsia="zh-CN" w:bidi="ar"/>
              </w:rPr>
              <w:t>实施数字化转型拟投入预算</w:t>
            </w:r>
            <w:r>
              <w:rPr>
                <w:rFonts w:hint="eastAsia" w:ascii="Times New Roman" w:hAnsi="Times New Roman" w:eastAsia="CESI仿宋-GB2312" w:cs="Times New Roman"/>
                <w:b w:val="0"/>
                <w:bCs w:val="0"/>
                <w:snapToGrid w:val="0"/>
                <w:color w:val="000000"/>
                <w:sz w:val="24"/>
                <w:szCs w:val="24"/>
                <w:lang w:val="en-US" w:eastAsia="zh-CN" w:bidi="ar"/>
              </w:rPr>
              <w:t>（万元）</w:t>
            </w:r>
          </w:p>
        </w:tc>
        <w:tc>
          <w:tcPr>
            <w:tcW w:w="3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left"/>
              <w:textAlignment w:val="auto"/>
              <w:rPr>
                <w:rFonts w:hint="default" w:ascii="Times New Roman" w:hAnsi="Times New Roman" w:eastAsia="CESI仿宋-GB2312" w:cs="Arial"/>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440" w:lineRule="exact"/>
              <w:ind w:left="0" w:leftChars="0" w:right="0" w:rightChars="0" w:firstLine="0" w:firstLineChars="0"/>
              <w:jc w:val="center"/>
              <w:rPr>
                <w:rFonts w:hint="default" w:ascii="Times New Roman" w:hAnsi="Times New Roman" w:eastAsia="CESI仿宋-GB2312" w:cs="Times New Roman"/>
                <w:b w:val="0"/>
                <w:bCs w:val="0"/>
                <w:snapToGrid w:val="0"/>
                <w:color w:val="000000"/>
                <w:sz w:val="24"/>
                <w:szCs w:val="24"/>
                <w:lang w:val="en-US" w:eastAsia="zh-CN" w:bidi="ar"/>
              </w:rPr>
            </w:pPr>
            <w:r>
              <w:rPr>
                <w:rFonts w:hint="eastAsia" w:ascii="Times New Roman" w:hAnsi="Times New Roman" w:eastAsia="CESI仿宋-GB2312" w:cs="Times New Roman"/>
                <w:b w:val="0"/>
                <w:bCs w:val="0"/>
                <w:snapToGrid w:val="0"/>
                <w:kern w:val="2"/>
                <w:sz w:val="24"/>
                <w:szCs w:val="24"/>
                <w:lang w:val="en-US" w:eastAsia="zh-CN" w:bidi="ar"/>
              </w:rPr>
              <w:t>数字化转型方面获得荣誉</w:t>
            </w:r>
          </w:p>
        </w:tc>
        <w:tc>
          <w:tcPr>
            <w:tcW w:w="365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40" w:lineRule="exact"/>
              <w:ind w:left="0" w:leftChars="0" w:right="0" w:rightChars="0" w:firstLine="480" w:firstLineChars="200"/>
              <w:jc w:val="left"/>
              <w:rPr>
                <w:rFonts w:hint="default" w:ascii="Times New Roman" w:hAnsi="Times New Roman" w:eastAsia="CESI仿宋-GB2312" w:cs="Times New Roman"/>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Times New Roman" w:hAnsi="Times New Roman" w:eastAsia="CESI仿宋-GB2312" w:cs="Times New Roman"/>
                <w:b w:val="0"/>
                <w:bCs w:val="0"/>
                <w:snapToGrid w:val="0"/>
                <w:color w:val="000000"/>
                <w:sz w:val="24"/>
                <w:szCs w:val="24"/>
                <w:lang w:val="en-US" w:eastAsia="zh-CN" w:bidi="ar"/>
              </w:rPr>
            </w:pPr>
            <w:r>
              <w:rPr>
                <w:rFonts w:hint="default" w:ascii="Times New Roman" w:hAnsi="Times New Roman" w:eastAsia="CESI仿宋-GB2312" w:cs="Times New Roman"/>
                <w:b w:val="0"/>
                <w:bCs w:val="0"/>
                <w:snapToGrid w:val="0"/>
                <w:color w:val="000000"/>
                <w:sz w:val="24"/>
                <w:szCs w:val="24"/>
                <w:lang w:val="en-US" w:eastAsia="zh-CN" w:bidi="ar"/>
              </w:rPr>
              <w:t>拟实施数字化转型方向</w:t>
            </w:r>
            <w:r>
              <w:rPr>
                <w:rFonts w:hint="eastAsia" w:ascii="Times New Roman" w:hAnsi="Times New Roman" w:eastAsia="CESI仿宋-GB2312" w:cs="Times New Roman"/>
                <w:b w:val="0"/>
                <w:bCs w:val="0"/>
                <w:snapToGrid w:val="0"/>
                <w:color w:val="000000"/>
                <w:sz w:val="24"/>
                <w:szCs w:val="24"/>
                <w:lang w:val="en-US" w:eastAsia="zh-CN" w:bidi="ar"/>
              </w:rPr>
              <w:t>（可多选）</w:t>
            </w:r>
          </w:p>
        </w:tc>
        <w:tc>
          <w:tcPr>
            <w:tcW w:w="3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left"/>
              <w:textAlignment w:val="auto"/>
              <w:rPr>
                <w:rFonts w:hint="default" w:ascii="Times New Roman" w:hAnsi="Times New Roman" w:eastAsia="CESI仿宋-GB2312" w:cs="宋体"/>
                <w:color w:val="000000"/>
                <w:kern w:val="0"/>
                <w:sz w:val="24"/>
                <w:szCs w:val="24"/>
                <w:lang w:val="en-US" w:eastAsia="zh-CN" w:bidi="ar-SA"/>
              </w:rPr>
            </w:pPr>
            <w:r>
              <w:rPr>
                <w:rFonts w:hint="default" w:ascii="Times New Roman" w:hAnsi="Times New Roman" w:eastAsia="CESI仿宋-GB2312" w:cs="Times New Roman"/>
                <w:color w:val="000000"/>
                <w:kern w:val="0"/>
                <w:sz w:val="24"/>
                <w:szCs w:val="24"/>
                <w:lang w:val="en-US" w:eastAsia="zh-CN" w:bidi="ar-SA"/>
              </w:rPr>
              <w:t>研发设计类：</w:t>
            </w:r>
            <w:r>
              <w:rPr>
                <w:rFonts w:hint="eastAsia" w:ascii="Times New Roman" w:hAnsi="Times New Roman" w:eastAsia="CESI仿宋-GB2312" w:cstheme="minorEastAsia"/>
                <w:snapToGrid w:val="0"/>
                <w:color w:val="000000"/>
                <w:sz w:val="21"/>
                <w:szCs w:val="21"/>
                <w:lang w:val="en-US" w:eastAsia="zh-CN" w:bidi="ar"/>
              </w:rPr>
              <w:t>□</w:t>
            </w:r>
            <w:r>
              <w:rPr>
                <w:rFonts w:hint="default" w:ascii="Times New Roman" w:hAnsi="Times New Roman" w:eastAsia="CESI仿宋-GB2312" w:cs="Times New Roman"/>
                <w:color w:val="000000"/>
                <w:kern w:val="0"/>
                <w:sz w:val="24"/>
                <w:szCs w:val="24"/>
                <w:lang w:val="en-US" w:eastAsia="zh-CN" w:bidi="ar-SA"/>
              </w:rPr>
              <w:t>CAD</w:t>
            </w:r>
            <w:r>
              <w:rPr>
                <w:rFonts w:hint="eastAsia" w:ascii="Times New Roman" w:hAnsi="Times New Roman" w:eastAsia="CESI仿宋-GB2312" w:cstheme="minorEastAsia"/>
                <w:snapToGrid w:val="0"/>
                <w:color w:val="000000"/>
                <w:sz w:val="21"/>
                <w:szCs w:val="21"/>
                <w:lang w:val="en-US" w:eastAsia="zh-CN" w:bidi="ar"/>
              </w:rPr>
              <w:t>□</w:t>
            </w:r>
            <w:r>
              <w:rPr>
                <w:rFonts w:hint="default" w:ascii="Times New Roman" w:hAnsi="Times New Roman" w:eastAsia="CESI仿宋-GB2312" w:cs="Times New Roman"/>
                <w:color w:val="000000"/>
                <w:kern w:val="0"/>
                <w:sz w:val="24"/>
                <w:szCs w:val="24"/>
                <w:lang w:val="en-US" w:eastAsia="zh-CN" w:bidi="ar-SA"/>
              </w:rPr>
              <w:t>CAE</w:t>
            </w:r>
            <w:r>
              <w:rPr>
                <w:rFonts w:hint="eastAsia" w:ascii="Times New Roman" w:hAnsi="Times New Roman" w:eastAsia="CESI仿宋-GB2312" w:cstheme="minorEastAsia"/>
                <w:snapToGrid w:val="0"/>
                <w:color w:val="000000"/>
                <w:sz w:val="21"/>
                <w:szCs w:val="21"/>
                <w:lang w:val="en-US" w:eastAsia="zh-CN" w:bidi="ar"/>
              </w:rPr>
              <w:t>□</w:t>
            </w:r>
            <w:r>
              <w:rPr>
                <w:rFonts w:hint="default" w:ascii="Times New Roman" w:hAnsi="Times New Roman" w:eastAsia="CESI仿宋-GB2312" w:cs="Times New Roman"/>
                <w:color w:val="000000"/>
                <w:kern w:val="0"/>
                <w:sz w:val="24"/>
                <w:szCs w:val="24"/>
                <w:lang w:val="en-US" w:eastAsia="zh-CN" w:bidi="ar-SA"/>
              </w:rPr>
              <w:t>CAPP</w:t>
            </w:r>
            <w:r>
              <w:rPr>
                <w:rFonts w:hint="eastAsia" w:ascii="Times New Roman" w:hAnsi="Times New Roman" w:eastAsia="CESI仿宋-GB2312" w:cstheme="minorEastAsia"/>
                <w:snapToGrid w:val="0"/>
                <w:color w:val="000000"/>
                <w:sz w:val="21"/>
                <w:szCs w:val="21"/>
                <w:lang w:val="en-US" w:eastAsia="zh-CN" w:bidi="ar"/>
              </w:rPr>
              <w:t>□</w:t>
            </w:r>
            <w:r>
              <w:rPr>
                <w:rFonts w:hint="default" w:ascii="Times New Roman" w:hAnsi="Times New Roman" w:eastAsia="CESI仿宋-GB2312" w:cs="Times New Roman"/>
                <w:color w:val="000000"/>
                <w:kern w:val="0"/>
                <w:sz w:val="24"/>
                <w:szCs w:val="24"/>
                <w:lang w:val="en-US" w:eastAsia="zh-CN" w:bidi="ar-SA"/>
              </w:rPr>
              <w:t>CAM</w:t>
            </w:r>
            <w:r>
              <w:rPr>
                <w:rFonts w:hint="eastAsia" w:ascii="Times New Roman" w:hAnsi="Times New Roman" w:eastAsia="CESI仿宋-GB2312" w:cstheme="minorEastAsia"/>
                <w:snapToGrid w:val="0"/>
                <w:color w:val="000000"/>
                <w:sz w:val="21"/>
                <w:szCs w:val="21"/>
                <w:lang w:val="en-US" w:eastAsia="zh-CN" w:bidi="ar"/>
              </w:rPr>
              <w:t>□</w:t>
            </w:r>
            <w:r>
              <w:rPr>
                <w:rFonts w:hint="default" w:ascii="Times New Roman" w:hAnsi="Times New Roman" w:eastAsia="CESI仿宋-GB2312" w:cs="Times New Roman"/>
                <w:color w:val="000000"/>
                <w:kern w:val="0"/>
                <w:sz w:val="24"/>
                <w:szCs w:val="24"/>
                <w:lang w:val="en-US" w:eastAsia="zh-CN" w:bidi="ar-SA"/>
              </w:rPr>
              <w:t>数字孪生</w:t>
            </w:r>
            <w:r>
              <w:rPr>
                <w:rFonts w:hint="eastAsia" w:ascii="Times New Roman" w:hAnsi="Times New Roman" w:eastAsia="CESI仿宋-GB2312" w:cstheme="minorEastAsia"/>
                <w:snapToGrid w:val="0"/>
                <w:color w:val="000000"/>
                <w:sz w:val="21"/>
                <w:szCs w:val="21"/>
                <w:lang w:val="en-US" w:eastAsia="zh-CN" w:bidi="ar"/>
              </w:rPr>
              <w:t>□</w:t>
            </w:r>
            <w:r>
              <w:rPr>
                <w:rFonts w:hint="default" w:ascii="Times New Roman" w:hAnsi="Times New Roman" w:eastAsia="CESI仿宋-GB2312" w:cs="Times New Roman"/>
                <w:color w:val="000000"/>
                <w:kern w:val="0"/>
                <w:sz w:val="24"/>
                <w:szCs w:val="24"/>
                <w:lang w:val="en-US" w:eastAsia="zh-CN" w:bidi="ar-SA"/>
              </w:rPr>
              <w:t>其他</w:t>
            </w:r>
            <w:r>
              <w:rPr>
                <w:rFonts w:hint="default" w:ascii="Times New Roman" w:hAnsi="Times New Roman" w:eastAsia="CESI仿宋-GB2312" w:cs="宋体"/>
                <w:color w:val="000000"/>
                <w:kern w:val="0"/>
                <w:sz w:val="24"/>
                <w:szCs w:val="24"/>
                <w:lang w:val="en-US" w:eastAsia="zh-CN" w:bidi="ar-SA"/>
              </w:rPr>
              <w:t>________</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left"/>
              <w:textAlignment w:val="auto"/>
              <w:rPr>
                <w:rFonts w:hint="default" w:ascii="Times New Roman" w:hAnsi="Times New Roman" w:eastAsia="CESI仿宋-GB2312" w:cs="Times New Roman"/>
                <w:color w:val="000000"/>
                <w:kern w:val="0"/>
                <w:sz w:val="24"/>
                <w:szCs w:val="24"/>
                <w:lang w:val="en-US" w:eastAsia="zh-CN" w:bidi="ar-SA"/>
              </w:rPr>
            </w:pPr>
            <w:r>
              <w:rPr>
                <w:rFonts w:hint="default" w:ascii="Times New Roman" w:hAnsi="Times New Roman" w:eastAsia="CESI仿宋-GB2312" w:cs="Times New Roman"/>
                <w:color w:val="000000"/>
                <w:kern w:val="0"/>
                <w:sz w:val="24"/>
                <w:szCs w:val="24"/>
                <w:lang w:val="en-US" w:eastAsia="zh-CN" w:bidi="ar-SA"/>
              </w:rPr>
              <w:t>生产制造：</w:t>
            </w:r>
            <w:r>
              <w:rPr>
                <w:rFonts w:hint="eastAsia" w:ascii="Times New Roman" w:hAnsi="Times New Roman" w:eastAsia="CESI仿宋-GB2312" w:cstheme="minorEastAsia"/>
                <w:snapToGrid w:val="0"/>
                <w:color w:val="000000"/>
                <w:sz w:val="21"/>
                <w:szCs w:val="21"/>
                <w:lang w:val="en-US" w:eastAsia="zh-CN" w:bidi="ar"/>
              </w:rPr>
              <w:t>□</w:t>
            </w:r>
            <w:r>
              <w:rPr>
                <w:rFonts w:hint="default" w:ascii="Times New Roman" w:hAnsi="Times New Roman" w:eastAsia="CESI仿宋-GB2312" w:cs="Times New Roman"/>
                <w:color w:val="000000"/>
                <w:kern w:val="0"/>
                <w:sz w:val="24"/>
                <w:szCs w:val="24"/>
                <w:lang w:val="en-US" w:eastAsia="zh-CN" w:bidi="ar-SA"/>
              </w:rPr>
              <w:t>MES</w:t>
            </w:r>
            <w:r>
              <w:rPr>
                <w:rFonts w:hint="eastAsia" w:ascii="Times New Roman" w:hAnsi="Times New Roman" w:eastAsia="CESI仿宋-GB2312" w:cstheme="minorEastAsia"/>
                <w:snapToGrid w:val="0"/>
                <w:color w:val="000000"/>
                <w:sz w:val="21"/>
                <w:szCs w:val="21"/>
                <w:lang w:val="en-US" w:eastAsia="zh-CN" w:bidi="ar"/>
              </w:rPr>
              <w:t>□</w:t>
            </w:r>
            <w:r>
              <w:rPr>
                <w:rFonts w:hint="default" w:ascii="Times New Roman" w:hAnsi="Times New Roman" w:eastAsia="CESI仿宋-GB2312" w:cs="Times New Roman"/>
                <w:color w:val="000000"/>
                <w:kern w:val="0"/>
                <w:sz w:val="24"/>
                <w:szCs w:val="24"/>
                <w:lang w:val="en-US" w:eastAsia="zh-CN" w:bidi="ar-SA"/>
              </w:rPr>
              <w:t>APS</w:t>
            </w:r>
            <w:r>
              <w:rPr>
                <w:rFonts w:hint="eastAsia" w:ascii="Times New Roman" w:hAnsi="Times New Roman" w:eastAsia="CESI仿宋-GB2312" w:cstheme="minorEastAsia"/>
                <w:snapToGrid w:val="0"/>
                <w:color w:val="000000"/>
                <w:sz w:val="21"/>
                <w:szCs w:val="21"/>
                <w:lang w:val="en-US" w:eastAsia="zh-CN" w:bidi="ar"/>
              </w:rPr>
              <w:t>□</w:t>
            </w:r>
            <w:r>
              <w:rPr>
                <w:rFonts w:hint="default" w:ascii="Times New Roman" w:hAnsi="Times New Roman" w:eastAsia="CESI仿宋-GB2312" w:cs="Times New Roman"/>
                <w:color w:val="000000"/>
                <w:kern w:val="0"/>
                <w:sz w:val="24"/>
                <w:szCs w:val="24"/>
                <w:lang w:val="en-US" w:eastAsia="zh-CN" w:bidi="ar-SA"/>
              </w:rPr>
              <w:t>PLM</w:t>
            </w:r>
            <w:r>
              <w:rPr>
                <w:rFonts w:hint="eastAsia" w:ascii="Times New Roman" w:hAnsi="Times New Roman" w:eastAsia="CESI仿宋-GB2312" w:cstheme="minorEastAsia"/>
                <w:snapToGrid w:val="0"/>
                <w:color w:val="000000"/>
                <w:sz w:val="21"/>
                <w:szCs w:val="21"/>
                <w:lang w:val="en-US" w:eastAsia="zh-CN" w:bidi="ar"/>
              </w:rPr>
              <w:t>□</w:t>
            </w:r>
            <w:r>
              <w:rPr>
                <w:rFonts w:hint="default" w:ascii="Times New Roman" w:hAnsi="Times New Roman" w:eastAsia="CESI仿宋-GB2312" w:cs="Times New Roman"/>
                <w:color w:val="000000"/>
                <w:kern w:val="0"/>
                <w:sz w:val="24"/>
                <w:szCs w:val="24"/>
                <w:lang w:val="en-US" w:eastAsia="zh-CN" w:bidi="ar-SA"/>
              </w:rPr>
              <w:t>PDM</w:t>
            </w:r>
            <w:r>
              <w:rPr>
                <w:rFonts w:hint="eastAsia" w:ascii="Times New Roman" w:hAnsi="Times New Roman" w:eastAsia="CESI仿宋-GB2312" w:cstheme="minorEastAsia"/>
                <w:snapToGrid w:val="0"/>
                <w:color w:val="000000"/>
                <w:sz w:val="21"/>
                <w:szCs w:val="21"/>
                <w:lang w:val="en-US" w:eastAsia="zh-CN" w:bidi="ar"/>
              </w:rPr>
              <w:t>□</w:t>
            </w:r>
            <w:r>
              <w:rPr>
                <w:rFonts w:hint="default" w:ascii="Times New Roman" w:hAnsi="Times New Roman" w:eastAsia="CESI仿宋-GB2312" w:cs="Times New Roman"/>
                <w:color w:val="000000"/>
                <w:kern w:val="0"/>
                <w:sz w:val="24"/>
                <w:szCs w:val="24"/>
                <w:lang w:val="en-US" w:eastAsia="zh-CN" w:bidi="ar-SA"/>
              </w:rPr>
              <w:t>其他</w:t>
            </w:r>
            <w:r>
              <w:rPr>
                <w:rFonts w:hint="default" w:ascii="Times New Roman" w:hAnsi="Times New Roman" w:eastAsia="CESI仿宋-GB2312" w:cs="宋体"/>
                <w:color w:val="000000"/>
                <w:kern w:val="0"/>
                <w:sz w:val="24"/>
                <w:szCs w:val="24"/>
                <w:lang w:val="en-US" w:eastAsia="zh-CN" w:bidi="ar-SA"/>
              </w:rPr>
              <w:t>________</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left"/>
              <w:textAlignment w:val="auto"/>
              <w:rPr>
                <w:rFonts w:hint="default" w:ascii="Times New Roman" w:hAnsi="Times New Roman" w:eastAsia="CESI仿宋-GB2312" w:cs="Times New Roman"/>
                <w:color w:val="000000"/>
                <w:kern w:val="0"/>
                <w:sz w:val="24"/>
                <w:szCs w:val="24"/>
                <w:lang w:val="en-US" w:eastAsia="zh-CN" w:bidi="ar-SA"/>
              </w:rPr>
            </w:pPr>
            <w:r>
              <w:rPr>
                <w:rFonts w:hint="default" w:ascii="Times New Roman" w:hAnsi="Times New Roman" w:eastAsia="CESI仿宋-GB2312" w:cs="Times New Roman"/>
                <w:color w:val="000000"/>
                <w:kern w:val="0"/>
                <w:sz w:val="24"/>
                <w:szCs w:val="24"/>
                <w:lang w:val="en-US" w:eastAsia="zh-CN" w:bidi="ar-SA"/>
              </w:rPr>
              <w:t>质量管理类：</w:t>
            </w:r>
            <w:r>
              <w:rPr>
                <w:rFonts w:hint="eastAsia" w:ascii="Times New Roman" w:hAnsi="Times New Roman" w:eastAsia="CESI仿宋-GB2312" w:cstheme="minorEastAsia"/>
                <w:snapToGrid w:val="0"/>
                <w:color w:val="000000"/>
                <w:sz w:val="21"/>
                <w:szCs w:val="21"/>
                <w:lang w:val="en-US" w:eastAsia="zh-CN" w:bidi="ar"/>
              </w:rPr>
              <w:t>□</w:t>
            </w:r>
            <w:r>
              <w:rPr>
                <w:rFonts w:hint="default" w:ascii="Times New Roman" w:hAnsi="Times New Roman" w:eastAsia="CESI仿宋-GB2312" w:cs="Times New Roman"/>
                <w:color w:val="000000"/>
                <w:kern w:val="0"/>
                <w:sz w:val="24"/>
                <w:szCs w:val="24"/>
                <w:lang w:val="en-US" w:eastAsia="zh-CN" w:bidi="ar-SA"/>
              </w:rPr>
              <w:t>QMS</w:t>
            </w:r>
            <w:r>
              <w:rPr>
                <w:rFonts w:hint="eastAsia" w:ascii="Times New Roman" w:hAnsi="Times New Roman" w:eastAsia="CESI仿宋-GB2312" w:cstheme="minorEastAsia"/>
                <w:snapToGrid w:val="0"/>
                <w:color w:val="000000"/>
                <w:sz w:val="21"/>
                <w:szCs w:val="21"/>
                <w:lang w:val="en-US" w:eastAsia="zh-CN" w:bidi="ar"/>
              </w:rPr>
              <w:t>□</w:t>
            </w:r>
            <w:r>
              <w:rPr>
                <w:rFonts w:hint="default" w:ascii="Times New Roman" w:hAnsi="Times New Roman" w:eastAsia="CESI仿宋-GB2312" w:cs="Times New Roman"/>
                <w:color w:val="000000"/>
                <w:kern w:val="0"/>
                <w:sz w:val="24"/>
                <w:szCs w:val="24"/>
                <w:lang w:val="en-US" w:eastAsia="zh-CN" w:bidi="ar-SA"/>
              </w:rPr>
              <w:t>LIMS</w:t>
            </w:r>
            <w:r>
              <w:rPr>
                <w:rFonts w:hint="eastAsia" w:ascii="Times New Roman" w:hAnsi="Times New Roman" w:eastAsia="CESI仿宋-GB2312" w:cstheme="minorEastAsia"/>
                <w:snapToGrid w:val="0"/>
                <w:color w:val="000000"/>
                <w:sz w:val="21"/>
                <w:szCs w:val="21"/>
                <w:lang w:val="en-US" w:eastAsia="zh-CN" w:bidi="ar"/>
              </w:rPr>
              <w:t>□</w:t>
            </w:r>
            <w:r>
              <w:rPr>
                <w:rFonts w:hint="default" w:ascii="Times New Roman" w:hAnsi="Times New Roman" w:eastAsia="CESI仿宋-GB2312" w:cs="Times New Roman"/>
                <w:color w:val="000000"/>
                <w:kern w:val="0"/>
                <w:sz w:val="24"/>
                <w:szCs w:val="24"/>
                <w:lang w:val="en-US" w:eastAsia="zh-CN" w:bidi="ar-SA"/>
              </w:rPr>
              <w:t>其他</w:t>
            </w:r>
            <w:r>
              <w:rPr>
                <w:rFonts w:hint="default" w:ascii="Times New Roman" w:hAnsi="Times New Roman" w:eastAsia="CESI仿宋-GB2312" w:cs="宋体"/>
                <w:color w:val="000000"/>
                <w:kern w:val="0"/>
                <w:sz w:val="24"/>
                <w:szCs w:val="24"/>
                <w:lang w:val="en-US" w:eastAsia="zh-CN" w:bidi="ar-SA"/>
              </w:rPr>
              <w:t>________</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left"/>
              <w:textAlignment w:val="auto"/>
              <w:rPr>
                <w:rFonts w:hint="default" w:ascii="Times New Roman" w:hAnsi="Times New Roman" w:eastAsia="CESI仿宋-GB2312" w:cs="Times New Roman"/>
                <w:color w:val="000000"/>
                <w:kern w:val="0"/>
                <w:sz w:val="24"/>
                <w:szCs w:val="24"/>
                <w:lang w:val="en-US" w:eastAsia="zh-CN" w:bidi="ar-SA"/>
              </w:rPr>
            </w:pPr>
            <w:r>
              <w:rPr>
                <w:rFonts w:hint="default" w:ascii="Times New Roman" w:hAnsi="Times New Roman" w:eastAsia="CESI仿宋-GB2312" w:cs="Times New Roman"/>
                <w:color w:val="000000"/>
                <w:kern w:val="0"/>
                <w:sz w:val="24"/>
                <w:szCs w:val="24"/>
                <w:lang w:val="en-US" w:eastAsia="zh-CN" w:bidi="ar-SA"/>
              </w:rPr>
              <w:t>运营管理类：</w:t>
            </w:r>
            <w:r>
              <w:rPr>
                <w:rFonts w:hint="eastAsia" w:ascii="Times New Roman" w:hAnsi="Times New Roman" w:eastAsia="CESI仿宋-GB2312" w:cstheme="minorEastAsia"/>
                <w:snapToGrid w:val="0"/>
                <w:color w:val="000000"/>
                <w:sz w:val="21"/>
                <w:szCs w:val="21"/>
                <w:lang w:val="en-US" w:eastAsia="zh-CN" w:bidi="ar"/>
              </w:rPr>
              <w:t>□</w:t>
            </w:r>
            <w:r>
              <w:rPr>
                <w:rFonts w:hint="default" w:ascii="Times New Roman" w:hAnsi="Times New Roman" w:eastAsia="CESI仿宋-GB2312" w:cs="Times New Roman"/>
                <w:color w:val="000000"/>
                <w:kern w:val="0"/>
                <w:sz w:val="24"/>
                <w:szCs w:val="24"/>
                <w:lang w:val="en-US" w:eastAsia="zh-CN" w:bidi="ar-SA"/>
              </w:rPr>
              <w:t>ERP</w:t>
            </w:r>
            <w:r>
              <w:rPr>
                <w:rFonts w:hint="eastAsia" w:ascii="Times New Roman" w:hAnsi="Times New Roman" w:eastAsia="CESI仿宋-GB2312" w:cstheme="minorEastAsia"/>
                <w:snapToGrid w:val="0"/>
                <w:color w:val="000000"/>
                <w:sz w:val="21"/>
                <w:szCs w:val="21"/>
                <w:lang w:val="en-US" w:eastAsia="zh-CN" w:bidi="ar"/>
              </w:rPr>
              <w:t>□</w:t>
            </w:r>
            <w:r>
              <w:rPr>
                <w:rFonts w:hint="default" w:ascii="Times New Roman" w:hAnsi="Times New Roman" w:eastAsia="CESI仿宋-GB2312" w:cs="Times New Roman"/>
                <w:color w:val="000000"/>
                <w:kern w:val="0"/>
                <w:sz w:val="24"/>
                <w:szCs w:val="24"/>
                <w:lang w:val="en-US" w:eastAsia="zh-CN" w:bidi="ar-SA"/>
              </w:rPr>
              <w:t>CRM</w:t>
            </w:r>
            <w:r>
              <w:rPr>
                <w:rFonts w:hint="eastAsia" w:ascii="Times New Roman" w:hAnsi="Times New Roman" w:eastAsia="CESI仿宋-GB2312" w:cstheme="minorEastAsia"/>
                <w:snapToGrid w:val="0"/>
                <w:color w:val="000000"/>
                <w:sz w:val="21"/>
                <w:szCs w:val="21"/>
                <w:lang w:val="en-US" w:eastAsia="zh-CN" w:bidi="ar"/>
              </w:rPr>
              <w:t>□</w:t>
            </w:r>
            <w:r>
              <w:rPr>
                <w:rFonts w:hint="default" w:ascii="Times New Roman" w:hAnsi="Times New Roman" w:eastAsia="CESI仿宋-GB2312" w:cs="Times New Roman"/>
                <w:color w:val="000000"/>
                <w:kern w:val="0"/>
                <w:sz w:val="24"/>
                <w:szCs w:val="24"/>
                <w:lang w:val="en-US" w:eastAsia="zh-CN" w:bidi="ar-SA"/>
              </w:rPr>
              <w:t>SRM</w:t>
            </w:r>
            <w:r>
              <w:rPr>
                <w:rFonts w:hint="eastAsia" w:ascii="Times New Roman" w:hAnsi="Times New Roman" w:cstheme="minorEastAsia"/>
                <w:snapToGrid w:val="0"/>
                <w:color w:val="000000"/>
                <w:sz w:val="21"/>
                <w:szCs w:val="21"/>
                <w:lang w:val="en-US" w:eastAsia="zh-CN" w:bidi="ar"/>
              </w:rPr>
              <w:t>□</w:t>
            </w:r>
            <w:r>
              <w:rPr>
                <w:rFonts w:hint="default" w:ascii="Times New Roman" w:hAnsi="Times New Roman" w:eastAsia="CESI仿宋-GB2312" w:cs="Times New Roman"/>
                <w:color w:val="000000"/>
                <w:kern w:val="0"/>
                <w:sz w:val="24"/>
                <w:szCs w:val="24"/>
                <w:lang w:val="en-US" w:eastAsia="zh-CN" w:bidi="ar-SA"/>
              </w:rPr>
              <w:t>SCM</w:t>
            </w:r>
            <w:r>
              <w:rPr>
                <w:rFonts w:hint="eastAsia" w:ascii="Times New Roman" w:hAnsi="Times New Roman" w:eastAsia="CESI仿宋-GB2312" w:cstheme="minorEastAsia"/>
                <w:snapToGrid w:val="0"/>
                <w:color w:val="000000"/>
                <w:sz w:val="21"/>
                <w:szCs w:val="21"/>
                <w:lang w:val="en-US" w:eastAsia="zh-CN" w:bidi="ar"/>
              </w:rPr>
              <w:t>□</w:t>
            </w:r>
            <w:r>
              <w:rPr>
                <w:rFonts w:hint="default" w:ascii="Times New Roman" w:hAnsi="Times New Roman" w:eastAsia="CESI仿宋-GB2312" w:cs="Times New Roman"/>
                <w:color w:val="000000"/>
                <w:kern w:val="0"/>
                <w:sz w:val="24"/>
                <w:szCs w:val="24"/>
                <w:lang w:val="en-US" w:eastAsia="zh-CN" w:bidi="ar-SA"/>
              </w:rPr>
              <w:t>OA</w:t>
            </w:r>
            <w:r>
              <w:rPr>
                <w:rFonts w:hint="eastAsia" w:ascii="Times New Roman" w:hAnsi="Times New Roman" w:eastAsia="CESI仿宋-GB2312" w:cstheme="minorEastAsia"/>
                <w:snapToGrid w:val="0"/>
                <w:color w:val="000000"/>
                <w:sz w:val="21"/>
                <w:szCs w:val="21"/>
                <w:lang w:val="en-US" w:eastAsia="zh-CN" w:bidi="ar"/>
              </w:rPr>
              <w:t>□</w:t>
            </w:r>
            <w:r>
              <w:rPr>
                <w:rFonts w:hint="default" w:ascii="Times New Roman" w:hAnsi="Times New Roman" w:eastAsia="CESI仿宋-GB2312" w:cs="Times New Roman"/>
                <w:color w:val="000000"/>
                <w:kern w:val="0"/>
                <w:sz w:val="24"/>
                <w:szCs w:val="24"/>
                <w:lang w:val="en-US" w:eastAsia="zh-CN" w:bidi="ar-SA"/>
              </w:rPr>
              <w:t>BI</w:t>
            </w:r>
            <w:r>
              <w:rPr>
                <w:rFonts w:hint="eastAsia" w:ascii="Times New Roman" w:hAnsi="Times New Roman" w:eastAsia="CESI仿宋-GB2312" w:cstheme="minorEastAsia"/>
                <w:snapToGrid w:val="0"/>
                <w:color w:val="000000"/>
                <w:sz w:val="21"/>
                <w:szCs w:val="21"/>
                <w:lang w:val="en-US" w:eastAsia="zh-CN" w:bidi="ar"/>
              </w:rPr>
              <w:t>□</w:t>
            </w:r>
            <w:r>
              <w:rPr>
                <w:rFonts w:hint="default" w:ascii="Times New Roman" w:hAnsi="Times New Roman" w:eastAsia="CESI仿宋-GB2312" w:cs="Times New Roman"/>
                <w:color w:val="000000"/>
                <w:kern w:val="0"/>
                <w:sz w:val="24"/>
                <w:szCs w:val="24"/>
                <w:lang w:val="en-US" w:eastAsia="zh-CN" w:bidi="ar-SA"/>
              </w:rPr>
              <w:t>FMIS</w:t>
            </w:r>
            <w:r>
              <w:rPr>
                <w:rFonts w:hint="eastAsia" w:ascii="Times New Roman" w:hAnsi="Times New Roman" w:eastAsia="CESI仿宋-GB2312" w:cstheme="minorEastAsia"/>
                <w:snapToGrid w:val="0"/>
                <w:color w:val="000000"/>
                <w:sz w:val="21"/>
                <w:szCs w:val="21"/>
                <w:lang w:val="en-US" w:eastAsia="zh-CN" w:bidi="ar"/>
              </w:rPr>
              <w:t>□</w:t>
            </w:r>
            <w:r>
              <w:rPr>
                <w:rFonts w:hint="default" w:ascii="Times New Roman" w:hAnsi="Times New Roman" w:eastAsia="CESI仿宋-GB2312" w:cs="Times New Roman"/>
                <w:color w:val="000000"/>
                <w:kern w:val="0"/>
                <w:sz w:val="24"/>
                <w:szCs w:val="24"/>
                <w:lang w:val="en-US" w:eastAsia="zh-CN" w:bidi="ar-SA"/>
              </w:rPr>
              <w:t>其他</w:t>
            </w:r>
            <w:r>
              <w:rPr>
                <w:rFonts w:hint="default" w:ascii="Times New Roman" w:hAnsi="Times New Roman" w:eastAsia="CESI仿宋-GB2312" w:cs="宋体"/>
                <w:color w:val="000000"/>
                <w:kern w:val="0"/>
                <w:sz w:val="24"/>
                <w:szCs w:val="24"/>
                <w:lang w:val="en-US" w:eastAsia="zh-CN" w:bidi="ar-SA"/>
              </w:rPr>
              <w:t>________</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left"/>
              <w:textAlignment w:val="auto"/>
              <w:rPr>
                <w:rFonts w:hint="default" w:ascii="Times New Roman" w:hAnsi="Times New Roman" w:eastAsia="CESI仿宋-GB2312" w:cs="Arial"/>
                <w:i w:val="0"/>
                <w:iCs w:val="0"/>
                <w:color w:val="000000"/>
                <w:sz w:val="22"/>
                <w:szCs w:val="22"/>
                <w:u w:val="none"/>
              </w:rPr>
            </w:pPr>
            <w:r>
              <w:rPr>
                <w:rFonts w:hint="default" w:ascii="Times New Roman" w:hAnsi="Times New Roman" w:eastAsia="CESI仿宋-GB2312" w:cs="Times New Roman"/>
                <w:color w:val="000000"/>
                <w:kern w:val="0"/>
                <w:sz w:val="24"/>
                <w:szCs w:val="24"/>
                <w:lang w:val="en-US" w:eastAsia="zh-CN" w:bidi="ar-SA"/>
              </w:rPr>
              <w:t>仓储物流：</w:t>
            </w:r>
            <w:r>
              <w:rPr>
                <w:rFonts w:hint="eastAsia" w:ascii="Times New Roman" w:hAnsi="Times New Roman" w:eastAsia="CESI仿宋-GB2312" w:cstheme="minorEastAsia"/>
                <w:snapToGrid w:val="0"/>
                <w:color w:val="000000"/>
                <w:sz w:val="21"/>
                <w:szCs w:val="21"/>
                <w:lang w:val="en-US" w:eastAsia="zh-CN" w:bidi="ar"/>
              </w:rPr>
              <w:t>□</w:t>
            </w:r>
            <w:r>
              <w:rPr>
                <w:rFonts w:hint="default" w:ascii="Times New Roman" w:hAnsi="Times New Roman" w:eastAsia="CESI仿宋-GB2312" w:cs="Times New Roman"/>
                <w:color w:val="000000"/>
                <w:kern w:val="0"/>
                <w:sz w:val="24"/>
                <w:szCs w:val="24"/>
                <w:lang w:val="en-US" w:eastAsia="zh-CN" w:bidi="ar-SA"/>
              </w:rPr>
              <w:t>BOM</w:t>
            </w:r>
            <w:r>
              <w:rPr>
                <w:rFonts w:hint="eastAsia" w:ascii="Times New Roman" w:hAnsi="Times New Roman" w:eastAsia="CESI仿宋-GB2312" w:cstheme="minorEastAsia"/>
                <w:snapToGrid w:val="0"/>
                <w:color w:val="000000"/>
                <w:sz w:val="21"/>
                <w:szCs w:val="21"/>
                <w:lang w:val="en-US" w:eastAsia="zh-CN" w:bidi="ar"/>
              </w:rPr>
              <w:t>□</w:t>
            </w:r>
            <w:r>
              <w:rPr>
                <w:rFonts w:hint="default" w:ascii="Times New Roman" w:hAnsi="Times New Roman" w:eastAsia="CESI仿宋-GB2312" w:cs="Times New Roman"/>
                <w:color w:val="000000"/>
                <w:kern w:val="0"/>
                <w:sz w:val="24"/>
                <w:szCs w:val="24"/>
                <w:lang w:val="en-US" w:eastAsia="zh-CN" w:bidi="ar-SA"/>
              </w:rPr>
              <w:t>WMS</w:t>
            </w:r>
            <w:r>
              <w:rPr>
                <w:rFonts w:hint="eastAsia" w:ascii="Times New Roman" w:hAnsi="Times New Roman" w:eastAsia="CESI仿宋-GB2312" w:cstheme="minorEastAsia"/>
                <w:snapToGrid w:val="0"/>
                <w:color w:val="000000"/>
                <w:sz w:val="21"/>
                <w:szCs w:val="21"/>
                <w:lang w:val="en-US" w:eastAsia="zh-CN" w:bidi="ar"/>
              </w:rPr>
              <w:t>□</w:t>
            </w:r>
            <w:r>
              <w:rPr>
                <w:rFonts w:hint="default" w:ascii="Times New Roman" w:hAnsi="Times New Roman" w:eastAsia="CESI仿宋-GB2312" w:cs="Times New Roman"/>
                <w:color w:val="000000"/>
                <w:kern w:val="0"/>
                <w:sz w:val="24"/>
                <w:szCs w:val="24"/>
                <w:lang w:val="en-US" w:eastAsia="zh-CN" w:bidi="ar-SA"/>
              </w:rPr>
              <w:t>其他</w:t>
            </w:r>
            <w:r>
              <w:rPr>
                <w:rFonts w:hint="default" w:ascii="Times New Roman" w:hAnsi="Times New Roman" w:eastAsia="CESI仿宋-GB2312" w:cs="宋体"/>
                <w:color w:val="000000"/>
                <w:kern w:val="0"/>
                <w:sz w:val="24"/>
                <w:szCs w:val="24"/>
                <w:lang w:val="en-US" w:eastAsia="zh-CN" w:bidi="ar-SA"/>
              </w:rPr>
              <w:t>________</w:t>
            </w:r>
          </w:p>
        </w:tc>
      </w:tr>
    </w:tbl>
    <w:p>
      <w:pPr>
        <w:pStyle w:val="6"/>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lang w:eastAsia="zh-CN"/>
        </w:rPr>
      </w:pPr>
      <w:r>
        <w:rPr>
          <w:rFonts w:ascii="Times New Roman" w:hAnsi="Times New Roman"/>
        </w:rPr>
        <w:t>（一）企业简介</w:t>
      </w:r>
    </w:p>
    <w:p>
      <w:pPr>
        <w:bidi w:val="0"/>
        <w:rPr>
          <w:rFonts w:hint="eastAsia"/>
        </w:rPr>
      </w:pPr>
      <w:r>
        <w:rPr>
          <w:rFonts w:hint="eastAsia"/>
        </w:rPr>
        <w:t>描述企业的名称、产值规模、员工数量及构成、主导产品、行业地位与特色优势、人员规模、市场份额、上年度销售收入和利税情况等。</w:t>
      </w:r>
    </w:p>
    <w:p>
      <w:pPr>
        <w:pStyle w:val="6"/>
        <w:pageBreakBefore w:val="0"/>
        <w:widowControl w:val="0"/>
        <w:kinsoku/>
        <w:wordWrap/>
        <w:overflowPunct/>
        <w:topLinePunct w:val="0"/>
        <w:autoSpaceDE/>
        <w:autoSpaceDN/>
        <w:bidi w:val="0"/>
        <w:adjustRightInd/>
        <w:snapToGrid/>
        <w:spacing w:line="578" w:lineRule="exact"/>
        <w:textAlignment w:val="auto"/>
        <w:rPr>
          <w:rFonts w:ascii="Times New Roman" w:hAnsi="Times New Roman"/>
        </w:rPr>
      </w:pPr>
      <w:r>
        <w:rPr>
          <w:rFonts w:ascii="Times New Roman" w:hAnsi="Times New Roman"/>
        </w:rPr>
        <w:t>（二）</w:t>
      </w:r>
      <w:r>
        <w:rPr>
          <w:rFonts w:hint="eastAsia" w:ascii="Times New Roman" w:hAnsi="Times New Roman"/>
        </w:rPr>
        <w:t>组织架构及管理制度</w:t>
      </w:r>
    </w:p>
    <w:p>
      <w:pPr>
        <w:bidi w:val="0"/>
        <w:rPr>
          <w:rFonts w:hint="eastAsia"/>
        </w:rPr>
      </w:pPr>
      <w:r>
        <w:rPr>
          <w:rFonts w:hint="default"/>
        </w:rPr>
        <w:t>1</w:t>
      </w:r>
      <w:r>
        <w:rPr>
          <w:rFonts w:hint="default"/>
          <w:lang w:eastAsia="zh-CN"/>
        </w:rPr>
        <w:t>.</w:t>
      </w:r>
      <w:r>
        <w:rPr>
          <w:rFonts w:hint="eastAsia"/>
        </w:rPr>
        <w:t>描述企业的组织架构情况，介绍数字化相关部门的人员数量及构成以及在数字化转型中的具体角色和职责。</w:t>
      </w:r>
    </w:p>
    <w:p>
      <w:pPr>
        <w:spacing w:line="240" w:lineRule="auto"/>
        <w:ind w:firstLine="0" w:firstLineChars="0"/>
        <w:jc w:val="center"/>
        <w:rPr>
          <w:rFonts w:ascii="Times New Roman" w:hAnsi="Times New Roman" w:eastAsia="黑体" w:cs="Times New Roman"/>
          <w:spacing w:val="6"/>
          <w:position w:val="2"/>
          <w:sz w:val="24"/>
          <w:szCs w:val="24"/>
        </w:rPr>
      </w:pPr>
      <w:r>
        <w:rPr>
          <w:rFonts w:ascii="Times New Roman" w:hAnsi="Times New Roman" w:eastAsia="黑体" w:cs="Times New Roman"/>
          <w:spacing w:val="6"/>
          <w:position w:val="2"/>
          <w:sz w:val="24"/>
          <w:szCs w:val="24"/>
        </w:rPr>
        <w:drawing>
          <wp:inline distT="0" distB="0" distL="114300" distR="114300">
            <wp:extent cx="4756785" cy="2124075"/>
            <wp:effectExtent l="0" t="0" r="5715" b="9525"/>
            <wp:docPr id="12"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CB019B1-382A-4266-B25C-5B523AA43C14-1" descr="wps"/>
                    <pic:cNvPicPr>
                      <a:picLocks noChangeAspect="1"/>
                    </pic:cNvPicPr>
                  </pic:nvPicPr>
                  <pic:blipFill>
                    <a:blip r:embed="rId7" cstate="print"/>
                    <a:srcRect t="5663" b="8720"/>
                    <a:stretch>
                      <a:fillRect/>
                    </a:stretch>
                  </pic:blipFill>
                  <pic:spPr>
                    <a:xfrm>
                      <a:off x="0" y="0"/>
                      <a:ext cx="4756785" cy="2124075"/>
                    </a:xfrm>
                    <a:prstGeom prst="rect">
                      <a:avLst/>
                    </a:prstGeom>
                  </pic:spPr>
                </pic:pic>
              </a:graphicData>
            </a:graphic>
          </wp:inline>
        </w:drawing>
      </w:r>
    </w:p>
    <w:p>
      <w:pPr>
        <w:spacing w:line="240" w:lineRule="auto"/>
        <w:ind w:firstLine="0" w:firstLineChars="0"/>
        <w:jc w:val="center"/>
        <w:rPr>
          <w:rFonts w:ascii="Times New Roman" w:hAnsi="Times New Roman"/>
          <w:spacing w:val="6"/>
          <w:kern w:val="2"/>
          <w:position w:val="2"/>
          <w:sz w:val="32"/>
          <w:szCs w:val="32"/>
        </w:rPr>
      </w:pPr>
      <w:r>
        <w:rPr>
          <w:rFonts w:ascii="Times New Roman" w:hAnsi="Times New Roman" w:eastAsia="黑体" w:cs="Times New Roman"/>
          <w:spacing w:val="6"/>
          <w:position w:val="2"/>
          <w:sz w:val="24"/>
          <w:szCs w:val="24"/>
        </w:rPr>
        <w:t>图1</w:t>
      </w:r>
      <w:r>
        <w:rPr>
          <w:rFonts w:hint="eastAsia" w:ascii="Times New Roman" w:hAnsi="Times New Roman" w:eastAsia="黑体" w:cs="Times New Roman"/>
          <w:spacing w:val="6"/>
          <w:position w:val="2"/>
          <w:sz w:val="24"/>
          <w:szCs w:val="24"/>
        </w:rPr>
        <w:t xml:space="preserve"> </w:t>
      </w:r>
      <w:r>
        <w:rPr>
          <w:rFonts w:ascii="Times New Roman" w:hAnsi="Times New Roman" w:eastAsia="黑体" w:cs="Times New Roman"/>
          <w:spacing w:val="6"/>
          <w:position w:val="2"/>
          <w:sz w:val="24"/>
          <w:szCs w:val="24"/>
        </w:rPr>
        <w:t>组织架构图（示例，可多图）</w:t>
      </w:r>
    </w:p>
    <w:p>
      <w:pPr>
        <w:bidi w:val="0"/>
        <w:rPr>
          <w:rFonts w:hint="eastAsia" w:ascii="Times New Roman" w:hAnsi="Times New Roman"/>
        </w:rPr>
      </w:pPr>
      <w:r>
        <w:rPr>
          <w:rFonts w:hint="default"/>
        </w:rPr>
        <w:t>2</w:t>
      </w:r>
      <w:r>
        <w:rPr>
          <w:rFonts w:hint="default"/>
          <w:lang w:eastAsia="zh-CN"/>
        </w:rPr>
        <w:t>.</w:t>
      </w:r>
      <w:r>
        <w:rPr>
          <w:rFonts w:hint="eastAsia"/>
        </w:rPr>
        <w:t>描述企业数字化相关管理制度建设情况，如数字化转型所需的绩效管理、考核方案、激励机制等管理制度、跨部门数字化转型合作机制、数字化信息系统管理相关制度规范等；管理制度实施情况和效果等。</w:t>
      </w:r>
    </w:p>
    <w:p>
      <w:pPr>
        <w:pStyle w:val="6"/>
        <w:bidi w:val="0"/>
      </w:pPr>
      <w:r>
        <w:t>（三）</w:t>
      </w:r>
      <w:r>
        <w:rPr>
          <w:rFonts w:hint="eastAsia"/>
        </w:rPr>
        <w:t>生产模式</w:t>
      </w:r>
      <w:r>
        <w:t>及生产工艺</w:t>
      </w:r>
    </w:p>
    <w:p>
      <w:pPr>
        <w:bidi w:val="0"/>
        <w:rPr>
          <w:rFonts w:hint="eastAsia"/>
        </w:rPr>
      </w:pPr>
      <w:r>
        <w:rPr>
          <w:rFonts w:hint="eastAsia"/>
        </w:rPr>
        <w:t>描述企业的生产模式、生产类型、生产工艺、技术水平等情况，重点介绍关键生产工序和工艺流程情况。</w:t>
      </w:r>
    </w:p>
    <w:p>
      <w:pPr>
        <w:spacing w:line="240" w:lineRule="auto"/>
        <w:ind w:firstLine="0" w:firstLineChars="0"/>
        <w:jc w:val="center"/>
        <w:rPr>
          <w:rFonts w:ascii="Times New Roman" w:hAnsi="Times New Roman" w:eastAsia="黑体" w:cs="Times New Roman"/>
          <w:spacing w:val="6"/>
          <w:position w:val="2"/>
          <w:sz w:val="24"/>
          <w:szCs w:val="24"/>
        </w:rPr>
      </w:pPr>
      <w:r>
        <w:rPr>
          <w:rFonts w:ascii="Times New Roman" w:hAnsi="Times New Roman" w:eastAsia="黑体" w:cs="Times New Roman"/>
          <w:spacing w:val="6"/>
          <w:position w:val="2"/>
          <w:sz w:val="24"/>
          <w:szCs w:val="24"/>
        </w:rPr>
        <w:drawing>
          <wp:inline distT="0" distB="0" distL="114300" distR="114300">
            <wp:extent cx="1771015" cy="2467610"/>
            <wp:effectExtent l="0" t="0" r="635" b="8890"/>
            <wp:docPr id="13"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CB019B1-382A-4266-B25C-5B523AA43C14-2" descr="wps"/>
                    <pic:cNvPicPr>
                      <a:picLocks noChangeAspect="1"/>
                    </pic:cNvPicPr>
                  </pic:nvPicPr>
                  <pic:blipFill>
                    <a:blip r:embed="rId8" cstate="print"/>
                    <a:stretch>
                      <a:fillRect/>
                    </a:stretch>
                  </pic:blipFill>
                  <pic:spPr>
                    <a:xfrm>
                      <a:off x="0" y="0"/>
                      <a:ext cx="1771015" cy="2467610"/>
                    </a:xfrm>
                    <a:prstGeom prst="rect">
                      <a:avLst/>
                    </a:prstGeom>
                  </pic:spPr>
                </pic:pic>
              </a:graphicData>
            </a:graphic>
          </wp:inline>
        </w:drawing>
      </w:r>
    </w:p>
    <w:p>
      <w:pPr>
        <w:spacing w:line="240" w:lineRule="auto"/>
        <w:ind w:firstLine="0" w:firstLineChars="0"/>
        <w:jc w:val="center"/>
        <w:rPr>
          <w:rFonts w:ascii="Times New Roman" w:hAnsi="Times New Roman" w:eastAsia="黑体" w:cs="Times New Roman"/>
          <w:spacing w:val="6"/>
          <w:position w:val="2"/>
          <w:sz w:val="24"/>
          <w:szCs w:val="24"/>
        </w:rPr>
      </w:pPr>
      <w:r>
        <w:rPr>
          <w:rFonts w:ascii="Times New Roman" w:hAnsi="Times New Roman" w:eastAsia="黑体" w:cs="Times New Roman"/>
          <w:spacing w:val="6"/>
          <w:position w:val="2"/>
          <w:sz w:val="24"/>
          <w:szCs w:val="24"/>
        </w:rPr>
        <w:t>图</w:t>
      </w:r>
      <w:r>
        <w:rPr>
          <w:rFonts w:hint="eastAsia" w:ascii="Times New Roman" w:hAnsi="Times New Roman" w:eastAsia="黑体" w:cs="Times New Roman"/>
          <w:spacing w:val="6"/>
          <w:position w:val="2"/>
          <w:sz w:val="24"/>
          <w:szCs w:val="24"/>
        </w:rPr>
        <w:t xml:space="preserve">2 </w:t>
      </w:r>
      <w:r>
        <w:rPr>
          <w:rFonts w:ascii="Times New Roman" w:hAnsi="Times New Roman" w:eastAsia="黑体" w:cs="Times New Roman"/>
          <w:spacing w:val="6"/>
          <w:position w:val="2"/>
          <w:sz w:val="24"/>
          <w:szCs w:val="24"/>
        </w:rPr>
        <w:t>生产工艺流程概览（示例，可多图）</w:t>
      </w:r>
    </w:p>
    <w:p>
      <w:pPr>
        <w:pStyle w:val="6"/>
        <w:pageBreakBefore w:val="0"/>
        <w:widowControl w:val="0"/>
        <w:kinsoku/>
        <w:wordWrap/>
        <w:overflowPunct/>
        <w:topLinePunct w:val="0"/>
        <w:autoSpaceDE/>
        <w:autoSpaceDN/>
        <w:bidi w:val="0"/>
        <w:adjustRightInd/>
        <w:snapToGrid/>
        <w:spacing w:line="578" w:lineRule="exact"/>
        <w:textAlignment w:val="auto"/>
        <w:rPr>
          <w:rFonts w:ascii="Times New Roman" w:hAnsi="Times New Roman"/>
        </w:rPr>
      </w:pPr>
      <w:r>
        <w:rPr>
          <w:rFonts w:ascii="Times New Roman" w:hAnsi="Times New Roman"/>
        </w:rPr>
        <w:t>（</w:t>
      </w:r>
      <w:r>
        <w:rPr>
          <w:rFonts w:hint="eastAsia" w:ascii="Times New Roman" w:hAnsi="Times New Roman"/>
        </w:rPr>
        <w:t>四</w:t>
      </w:r>
      <w:r>
        <w:rPr>
          <w:rFonts w:ascii="Times New Roman" w:hAnsi="Times New Roman"/>
        </w:rPr>
        <w:t>）</w:t>
      </w:r>
      <w:r>
        <w:rPr>
          <w:rFonts w:hint="eastAsia" w:ascii="Times New Roman" w:hAnsi="Times New Roman"/>
        </w:rPr>
        <w:t>数字化基础</w:t>
      </w:r>
    </w:p>
    <w:p>
      <w:pPr>
        <w:bidi w:val="0"/>
        <w:rPr>
          <w:rFonts w:hint="eastAsia"/>
        </w:rPr>
      </w:pPr>
      <w:r>
        <w:rPr>
          <w:rFonts w:hint="default"/>
        </w:rPr>
        <w:t>1</w:t>
      </w:r>
      <w:r>
        <w:rPr>
          <w:rFonts w:hint="default"/>
          <w:lang w:eastAsia="zh-CN"/>
        </w:rPr>
        <w:t>.</w:t>
      </w:r>
      <w:r>
        <w:rPr>
          <w:rFonts w:hint="eastAsia"/>
        </w:rPr>
        <w:t>自动化设备应用情况。描述企业近年来自动化改造方面的投入情况、自动化设备（如智能生产装备、智能检测与监控装备、智能物流装备等）应用情况、设备联网与集中管理以及关键设备互联互通情况等。</w:t>
      </w:r>
    </w:p>
    <w:p>
      <w:pPr>
        <w:ind w:firstLine="0" w:firstLineChars="0"/>
        <w:jc w:val="center"/>
        <w:rPr>
          <w:rFonts w:ascii="Times New Roman" w:hAnsi="Times New Roman" w:eastAsia="黑体" w:cs="Times New Roman"/>
          <w:sz w:val="24"/>
          <w:szCs w:val="24"/>
        </w:rPr>
      </w:pPr>
      <w:r>
        <w:rPr>
          <w:rFonts w:ascii="Times New Roman" w:hAnsi="Times New Roman" w:eastAsia="黑体" w:cs="Times New Roman"/>
          <w:spacing w:val="6"/>
          <w:position w:val="2"/>
          <w:sz w:val="24"/>
          <w:szCs w:val="24"/>
        </w:rPr>
        <w:t>表</w:t>
      </w:r>
      <w:r>
        <w:rPr>
          <w:rFonts w:hint="eastAsia" w:ascii="Times New Roman" w:hAnsi="Times New Roman" w:eastAsia="黑体" w:cs="Times New Roman"/>
          <w:spacing w:val="6"/>
          <w:position w:val="2"/>
          <w:sz w:val="24"/>
          <w:szCs w:val="24"/>
          <w:lang w:val="en-US" w:eastAsia="zh-CN"/>
        </w:rPr>
        <w:t>2</w:t>
      </w:r>
      <w:r>
        <w:rPr>
          <w:rFonts w:hint="eastAsia" w:ascii="Times New Roman" w:hAnsi="Times New Roman" w:eastAsia="黑体" w:cs="Times New Roman"/>
          <w:spacing w:val="6"/>
          <w:position w:val="2"/>
          <w:sz w:val="24"/>
          <w:szCs w:val="24"/>
        </w:rPr>
        <w:t xml:space="preserve"> </w:t>
      </w:r>
      <w:r>
        <w:rPr>
          <w:rFonts w:ascii="Times New Roman" w:hAnsi="Times New Roman" w:eastAsia="黑体" w:cs="Times New Roman"/>
          <w:spacing w:val="6"/>
          <w:position w:val="2"/>
          <w:sz w:val="24"/>
          <w:szCs w:val="24"/>
        </w:rPr>
        <w:t>生产设备列表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36"/>
        <w:gridCol w:w="1124"/>
        <w:gridCol w:w="1218"/>
        <w:gridCol w:w="920"/>
        <w:gridCol w:w="1114"/>
        <w:gridCol w:w="117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序号</w:t>
            </w:r>
          </w:p>
        </w:tc>
        <w:tc>
          <w:tcPr>
            <w:tcW w:w="666"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设备</w:t>
            </w:r>
          </w:p>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名称</w:t>
            </w:r>
          </w:p>
        </w:tc>
        <w:tc>
          <w:tcPr>
            <w:tcW w:w="659"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规格</w:t>
            </w:r>
          </w:p>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型号</w:t>
            </w:r>
          </w:p>
        </w:tc>
        <w:tc>
          <w:tcPr>
            <w:tcW w:w="714"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生产</w:t>
            </w:r>
          </w:p>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厂家</w:t>
            </w:r>
          </w:p>
        </w:tc>
        <w:tc>
          <w:tcPr>
            <w:tcW w:w="539"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数量</w:t>
            </w:r>
          </w:p>
        </w:tc>
        <w:tc>
          <w:tcPr>
            <w:tcW w:w="653"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是否</w:t>
            </w:r>
          </w:p>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联网</w:t>
            </w:r>
          </w:p>
        </w:tc>
        <w:tc>
          <w:tcPr>
            <w:tcW w:w="686"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接口</w:t>
            </w:r>
          </w:p>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类型</w:t>
            </w:r>
          </w:p>
        </w:tc>
        <w:tc>
          <w:tcPr>
            <w:tcW w:w="662"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部署</w:t>
            </w:r>
          </w:p>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c>
          <w:tcPr>
            <w:tcW w:w="666"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c>
          <w:tcPr>
            <w:tcW w:w="659"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c>
          <w:tcPr>
            <w:tcW w:w="714"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c>
          <w:tcPr>
            <w:tcW w:w="539"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c>
          <w:tcPr>
            <w:tcW w:w="653"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c>
          <w:tcPr>
            <w:tcW w:w="686"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c>
          <w:tcPr>
            <w:tcW w:w="662"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r>
    </w:tbl>
    <w:p>
      <w:pPr>
        <w:bidi w:val="0"/>
        <w:rPr>
          <w:rFonts w:hint="eastAsia" w:ascii="Times New Roman" w:hAnsi="Times New Roman"/>
          <w:lang w:val="en-US" w:eastAsia="zh-CN"/>
        </w:rPr>
      </w:pPr>
      <w:r>
        <w:rPr>
          <w:rFonts w:hint="eastAsia"/>
          <w:lang w:val="en-US" w:eastAsia="zh-CN"/>
        </w:rPr>
        <w:t>2.</w:t>
      </w:r>
      <w:r>
        <w:rPr>
          <w:rFonts w:hint="eastAsia"/>
        </w:rPr>
        <w:t>数字化系统应用情况。描述企业近年来数字化系统、软件工具方面的投入情况、数字化技术在企业的各个业务环节中的应用情况，包括研发设计、生产制造、供应链管理、仓储物流、营销服务、经营管理、集成应用、网络通信、信息安全等各个领域</w:t>
      </w:r>
      <w:r>
        <w:rPr>
          <w:rFonts w:hint="eastAsia"/>
          <w:lang w:eastAsia="zh-CN"/>
        </w:rPr>
        <w:t>。</w:t>
      </w:r>
    </w:p>
    <w:p>
      <w:pPr>
        <w:ind w:firstLine="0" w:firstLineChars="0"/>
        <w:jc w:val="center"/>
        <w:rPr>
          <w:rFonts w:ascii="Times New Roman" w:hAnsi="Times New Roman" w:eastAsia="黑体" w:cs="Times New Roman"/>
          <w:sz w:val="24"/>
          <w:szCs w:val="24"/>
        </w:rPr>
      </w:pPr>
      <w:r>
        <w:rPr>
          <w:rFonts w:ascii="Times New Roman" w:hAnsi="Times New Roman" w:eastAsia="黑体" w:cs="Times New Roman"/>
          <w:spacing w:val="6"/>
          <w:position w:val="2"/>
          <w:sz w:val="24"/>
          <w:szCs w:val="24"/>
        </w:rPr>
        <w:t>表</w:t>
      </w:r>
      <w:r>
        <w:rPr>
          <w:rFonts w:hint="eastAsia" w:ascii="Times New Roman" w:hAnsi="Times New Roman" w:eastAsia="黑体" w:cs="Times New Roman"/>
          <w:spacing w:val="6"/>
          <w:position w:val="2"/>
          <w:sz w:val="24"/>
          <w:szCs w:val="24"/>
          <w:lang w:val="en-US" w:eastAsia="zh-CN"/>
        </w:rPr>
        <w:t>3</w:t>
      </w:r>
      <w:r>
        <w:rPr>
          <w:rFonts w:hint="eastAsia" w:ascii="Times New Roman" w:hAnsi="Times New Roman" w:eastAsia="黑体" w:cs="Times New Roman"/>
          <w:spacing w:val="6"/>
          <w:position w:val="2"/>
          <w:sz w:val="24"/>
          <w:szCs w:val="24"/>
        </w:rPr>
        <w:t xml:space="preserve"> </w:t>
      </w:r>
      <w:r>
        <w:rPr>
          <w:rFonts w:ascii="Times New Roman" w:hAnsi="Times New Roman" w:eastAsia="黑体" w:cs="Times New Roman"/>
          <w:spacing w:val="6"/>
          <w:position w:val="2"/>
          <w:sz w:val="24"/>
          <w:szCs w:val="24"/>
        </w:rPr>
        <w:t>数字</w:t>
      </w:r>
      <w:r>
        <w:rPr>
          <w:rFonts w:hint="eastAsia" w:ascii="Times New Roman" w:hAnsi="Times New Roman" w:eastAsia="黑体" w:cs="Times New Roman"/>
          <w:spacing w:val="6"/>
          <w:position w:val="2"/>
          <w:sz w:val="24"/>
          <w:szCs w:val="24"/>
        </w:rPr>
        <w:t>化系统</w:t>
      </w:r>
      <w:r>
        <w:rPr>
          <w:rFonts w:ascii="Times New Roman" w:hAnsi="Times New Roman" w:eastAsia="黑体" w:cs="Times New Roman"/>
          <w:spacing w:val="6"/>
          <w:position w:val="2"/>
          <w:sz w:val="24"/>
          <w:szCs w:val="24"/>
        </w:rPr>
        <w:t>列表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920"/>
        <w:gridCol w:w="2049"/>
        <w:gridCol w:w="1291"/>
        <w:gridCol w:w="1173"/>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序号</w:t>
            </w:r>
          </w:p>
        </w:tc>
        <w:tc>
          <w:tcPr>
            <w:tcW w:w="1126"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软件/系统</w:t>
            </w:r>
          </w:p>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名称</w:t>
            </w:r>
          </w:p>
        </w:tc>
        <w:tc>
          <w:tcPr>
            <w:tcW w:w="1202"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使用的功能模块名称及功能概述</w:t>
            </w:r>
          </w:p>
        </w:tc>
        <w:tc>
          <w:tcPr>
            <w:tcW w:w="757"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服务商</w:t>
            </w:r>
          </w:p>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名称</w:t>
            </w:r>
          </w:p>
        </w:tc>
        <w:tc>
          <w:tcPr>
            <w:tcW w:w="688"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投入金额</w:t>
            </w:r>
          </w:p>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（万元）</w:t>
            </w:r>
          </w:p>
        </w:tc>
        <w:tc>
          <w:tcPr>
            <w:tcW w:w="783"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部署</w:t>
            </w:r>
          </w:p>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CESI仿宋-GB2312" w:cs="CESI仿宋-GB2312"/>
                <w:b/>
                <w:bCs/>
                <w:sz w:val="24"/>
                <w:szCs w:val="24"/>
              </w:rPr>
            </w:pPr>
          </w:p>
        </w:tc>
        <w:tc>
          <w:tcPr>
            <w:tcW w:w="1126"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CESI仿宋-GB2312" w:cs="CESI仿宋-GB2312"/>
                <w:b/>
                <w:bCs/>
                <w:sz w:val="24"/>
                <w:szCs w:val="24"/>
              </w:rPr>
            </w:pPr>
          </w:p>
        </w:tc>
        <w:tc>
          <w:tcPr>
            <w:tcW w:w="1202"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CESI仿宋-GB2312" w:cs="CESI仿宋-GB2312"/>
                <w:b/>
                <w:bCs/>
                <w:sz w:val="24"/>
                <w:szCs w:val="24"/>
              </w:rPr>
            </w:pPr>
          </w:p>
        </w:tc>
        <w:tc>
          <w:tcPr>
            <w:tcW w:w="757"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CESI仿宋-GB2312" w:cs="CESI仿宋-GB2312"/>
                <w:b/>
                <w:bCs/>
                <w:sz w:val="24"/>
                <w:szCs w:val="24"/>
              </w:rPr>
            </w:pPr>
          </w:p>
        </w:tc>
        <w:tc>
          <w:tcPr>
            <w:tcW w:w="688"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CESI仿宋-GB2312" w:cs="CESI仿宋-GB2312"/>
                <w:b/>
                <w:bCs/>
                <w:sz w:val="24"/>
                <w:szCs w:val="24"/>
              </w:rPr>
            </w:pPr>
          </w:p>
        </w:tc>
        <w:tc>
          <w:tcPr>
            <w:tcW w:w="783"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CESI仿宋-GB2312" w:cs="CESI仿宋-GB2312"/>
                <w:b/>
                <w:bCs/>
                <w:sz w:val="24"/>
                <w:szCs w:val="24"/>
              </w:rPr>
            </w:pPr>
          </w:p>
        </w:tc>
      </w:tr>
    </w:tbl>
    <w:p>
      <w:pPr>
        <w:bidi w:val="0"/>
        <w:rPr>
          <w:rFonts w:hint="eastAsia"/>
          <w:lang w:val="en-US" w:eastAsia="zh-CN"/>
        </w:rPr>
      </w:pPr>
      <w:r>
        <w:rPr>
          <w:rFonts w:hint="default"/>
          <w:lang w:val="en-US" w:eastAsia="zh-CN"/>
        </w:rPr>
        <w:t>3.</w:t>
      </w:r>
      <w:r>
        <w:rPr>
          <w:rFonts w:hint="eastAsia"/>
          <w:lang w:val="en-US" w:eastAsia="zh-CN"/>
        </w:rPr>
        <w:t>数据采集和应用情况。描述企业数据资源管理情况、各业务环节数据采集汇聚、分析应用情况、系统互联互通情况等。</w:t>
      </w:r>
    </w:p>
    <w:p>
      <w:pPr>
        <w:ind w:firstLine="0" w:firstLineChars="0"/>
        <w:jc w:val="center"/>
        <w:rPr>
          <w:rFonts w:ascii="Times New Roman" w:hAnsi="Times New Roman" w:eastAsia="黑体" w:cs="Times New Roman"/>
          <w:sz w:val="24"/>
          <w:szCs w:val="24"/>
        </w:rPr>
      </w:pPr>
      <w:r>
        <w:rPr>
          <w:rFonts w:ascii="Times New Roman" w:hAnsi="Times New Roman" w:eastAsia="黑体" w:cs="Times New Roman"/>
          <w:spacing w:val="6"/>
          <w:position w:val="2"/>
          <w:sz w:val="24"/>
          <w:szCs w:val="24"/>
        </w:rPr>
        <w:t>表</w:t>
      </w:r>
      <w:r>
        <w:rPr>
          <w:rFonts w:hint="eastAsia" w:ascii="Times New Roman" w:hAnsi="Times New Roman" w:eastAsia="黑体" w:cs="Times New Roman"/>
          <w:spacing w:val="6"/>
          <w:position w:val="2"/>
          <w:sz w:val="24"/>
          <w:szCs w:val="24"/>
          <w:lang w:val="en-US" w:eastAsia="zh-CN"/>
        </w:rPr>
        <w:t>4</w:t>
      </w:r>
      <w:r>
        <w:rPr>
          <w:rFonts w:hint="eastAsia" w:ascii="Times New Roman" w:hAnsi="Times New Roman" w:eastAsia="黑体" w:cs="Times New Roman"/>
          <w:spacing w:val="6"/>
          <w:position w:val="2"/>
          <w:sz w:val="24"/>
          <w:szCs w:val="24"/>
        </w:rPr>
        <w:t xml:space="preserve"> 数据资源</w:t>
      </w:r>
      <w:r>
        <w:rPr>
          <w:rFonts w:ascii="Times New Roman" w:hAnsi="Times New Roman" w:eastAsia="黑体" w:cs="Times New Roman"/>
          <w:spacing w:val="6"/>
          <w:position w:val="2"/>
          <w:sz w:val="24"/>
          <w:szCs w:val="24"/>
        </w:rPr>
        <w:t>列表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331"/>
        <w:gridCol w:w="1324"/>
        <w:gridCol w:w="1342"/>
        <w:gridCol w:w="1416"/>
        <w:gridCol w:w="1041"/>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序号</w:t>
            </w:r>
          </w:p>
        </w:tc>
        <w:tc>
          <w:tcPr>
            <w:tcW w:w="780"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数据范围</w:t>
            </w:r>
          </w:p>
        </w:tc>
        <w:tc>
          <w:tcPr>
            <w:tcW w:w="776"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数据内容</w:t>
            </w:r>
          </w:p>
        </w:tc>
        <w:tc>
          <w:tcPr>
            <w:tcW w:w="787"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数据类型</w:t>
            </w:r>
          </w:p>
        </w:tc>
        <w:tc>
          <w:tcPr>
            <w:tcW w:w="830"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数据来源</w:t>
            </w:r>
          </w:p>
        </w:tc>
        <w:tc>
          <w:tcPr>
            <w:tcW w:w="610"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数据采集方式</w:t>
            </w:r>
          </w:p>
        </w:tc>
        <w:tc>
          <w:tcPr>
            <w:tcW w:w="787"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数据应用</w:t>
            </w:r>
          </w:p>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426"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c>
          <w:tcPr>
            <w:tcW w:w="780"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Theme="minorEastAsia" w:cstheme="minorEastAsia"/>
                <w:color w:val="7F7F7F" w:themeColor="background1" w:themeShade="80"/>
                <w:sz w:val="21"/>
                <w:szCs w:val="21"/>
              </w:rPr>
            </w:pPr>
            <w:r>
              <w:rPr>
                <w:rFonts w:hint="eastAsia" w:ascii="Times New Roman" w:hAnsi="Times New Roman" w:eastAsia="CESI仿宋-GB2312" w:cs="CESI仿宋-GB2312"/>
                <w:color w:val="7F7F7F" w:themeColor="background1" w:themeShade="80"/>
                <w:sz w:val="21"/>
                <w:szCs w:val="21"/>
              </w:rPr>
              <w:t>如：设备数据、生产数据、质量数据、供应链数据......</w:t>
            </w:r>
          </w:p>
        </w:tc>
        <w:tc>
          <w:tcPr>
            <w:tcW w:w="776"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Theme="minorEastAsia" w:cstheme="minorEastAsia"/>
                <w:color w:val="7F7F7F" w:themeColor="background1" w:themeShade="80"/>
                <w:sz w:val="21"/>
                <w:szCs w:val="21"/>
              </w:rPr>
            </w:pPr>
            <w:r>
              <w:rPr>
                <w:rFonts w:hint="eastAsia" w:ascii="Times New Roman" w:hAnsi="Times New Roman" w:eastAsia="CESI仿宋-GB2312" w:cs="CESI仿宋-GB2312"/>
                <w:color w:val="7F7F7F" w:themeColor="background1" w:themeShade="80"/>
                <w:sz w:val="21"/>
                <w:szCs w:val="21"/>
              </w:rPr>
              <w:t>如：开/关机状态、设备运行状态、产量、工艺参数、温度、尺寸......</w:t>
            </w:r>
          </w:p>
        </w:tc>
        <w:tc>
          <w:tcPr>
            <w:tcW w:w="787"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Theme="minorEastAsia" w:cstheme="minorEastAsia"/>
                <w:color w:val="7F7F7F" w:themeColor="background1" w:themeShade="80"/>
                <w:sz w:val="21"/>
                <w:szCs w:val="21"/>
              </w:rPr>
            </w:pPr>
            <w:r>
              <w:rPr>
                <w:rFonts w:hint="eastAsia" w:ascii="Times New Roman" w:hAnsi="Times New Roman" w:eastAsia="CESI仿宋-GB2312" w:cs="CESI仿宋-GB2312"/>
                <w:color w:val="7F7F7F" w:themeColor="background1" w:themeShade="80"/>
                <w:sz w:val="21"/>
                <w:szCs w:val="21"/>
              </w:rPr>
              <w:t>如：非结构化数据、结构化数据、半结构化数据......</w:t>
            </w:r>
          </w:p>
        </w:tc>
        <w:tc>
          <w:tcPr>
            <w:tcW w:w="830"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Theme="minorEastAsia" w:cstheme="minorEastAsia"/>
                <w:color w:val="7F7F7F" w:themeColor="background1" w:themeShade="80"/>
                <w:sz w:val="21"/>
                <w:szCs w:val="21"/>
              </w:rPr>
            </w:pPr>
            <w:r>
              <w:rPr>
                <w:rFonts w:hint="eastAsia" w:ascii="Times New Roman" w:hAnsi="Times New Roman" w:eastAsia="CESI仿宋-GB2312" w:cs="CESI仿宋-GB2312"/>
                <w:color w:val="7F7F7F" w:themeColor="background1" w:themeShade="80"/>
                <w:sz w:val="21"/>
                <w:szCs w:val="21"/>
              </w:rPr>
              <w:t>如：工业设备、业务系统（PLM、MES、WMS、CRM、SRM等系统）......</w:t>
            </w:r>
          </w:p>
        </w:tc>
        <w:tc>
          <w:tcPr>
            <w:tcW w:w="610"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Theme="minorEastAsia" w:cstheme="minorEastAsia"/>
                <w:color w:val="7F7F7F" w:themeColor="background1" w:themeShade="80"/>
                <w:sz w:val="21"/>
                <w:szCs w:val="21"/>
              </w:rPr>
            </w:pPr>
            <w:r>
              <w:rPr>
                <w:rFonts w:hint="eastAsia" w:ascii="Times New Roman" w:hAnsi="Times New Roman" w:eastAsia="CESI仿宋-GB2312" w:cs="CESI仿宋-GB2312"/>
                <w:color w:val="7F7F7F" w:themeColor="background1" w:themeShade="80"/>
                <w:sz w:val="21"/>
                <w:szCs w:val="21"/>
              </w:rPr>
              <w:t>如：手工采集、自动化采集、传感器采集、日志采集......</w:t>
            </w:r>
          </w:p>
        </w:tc>
        <w:tc>
          <w:tcPr>
            <w:tcW w:w="787"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Theme="minorEastAsia" w:cstheme="minorEastAsia"/>
                <w:color w:val="7F7F7F" w:themeColor="background1" w:themeShade="80"/>
                <w:sz w:val="21"/>
                <w:szCs w:val="21"/>
              </w:rPr>
            </w:pPr>
            <w:r>
              <w:rPr>
                <w:rFonts w:hint="eastAsia" w:ascii="Times New Roman" w:hAnsi="Times New Roman" w:eastAsia="CESI仿宋-GB2312" w:cs="CESI仿宋-GB2312"/>
                <w:color w:val="7F7F7F" w:themeColor="background1" w:themeShade="80"/>
                <w:sz w:val="21"/>
                <w:szCs w:val="21"/>
              </w:rPr>
              <w:t>如：设备运行检测、设备预测性维护、质量缺陷管理、统计分析......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c>
          <w:tcPr>
            <w:tcW w:w="780"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c>
          <w:tcPr>
            <w:tcW w:w="776"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c>
          <w:tcPr>
            <w:tcW w:w="787"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c>
          <w:tcPr>
            <w:tcW w:w="830"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c>
          <w:tcPr>
            <w:tcW w:w="610"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c>
          <w:tcPr>
            <w:tcW w:w="787"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r>
    </w:tbl>
    <w:p>
      <w:pPr>
        <w:bidi w:val="0"/>
        <w:rPr>
          <w:rFonts w:hint="eastAsia"/>
          <w:lang w:val="en-US" w:eastAsia="zh-CN"/>
        </w:rPr>
      </w:pPr>
      <w:r>
        <w:rPr>
          <w:rFonts w:hint="default"/>
          <w:lang w:val="en-US" w:eastAsia="zh-CN"/>
        </w:rPr>
        <w:t>4.</w:t>
      </w:r>
      <w:r>
        <w:rPr>
          <w:rFonts w:hint="eastAsia"/>
          <w:lang w:val="en-US" w:eastAsia="zh-CN"/>
        </w:rPr>
        <w:t>“上云用云”情况。描述企业核心设备、业务系统等“上云用云”情况。</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黑体" w:cs="Times New Roman"/>
          <w:sz w:val="24"/>
          <w:szCs w:val="24"/>
        </w:rPr>
      </w:pPr>
      <w:r>
        <w:rPr>
          <w:rFonts w:ascii="Times New Roman" w:hAnsi="Times New Roman" w:eastAsia="黑体" w:cs="Times New Roman"/>
          <w:spacing w:val="6"/>
          <w:position w:val="2"/>
          <w:sz w:val="24"/>
          <w:szCs w:val="24"/>
        </w:rPr>
        <w:t>表</w:t>
      </w:r>
      <w:r>
        <w:rPr>
          <w:rFonts w:hint="eastAsia" w:ascii="Times New Roman" w:hAnsi="Times New Roman" w:eastAsia="黑体" w:cs="Times New Roman"/>
          <w:spacing w:val="6"/>
          <w:position w:val="2"/>
          <w:sz w:val="24"/>
          <w:szCs w:val="24"/>
          <w:lang w:val="en-US" w:eastAsia="zh-CN"/>
        </w:rPr>
        <w:t>5</w:t>
      </w:r>
      <w:r>
        <w:rPr>
          <w:rFonts w:hint="eastAsia" w:ascii="Times New Roman" w:hAnsi="Times New Roman" w:eastAsia="黑体" w:cs="Times New Roman"/>
          <w:spacing w:val="6"/>
          <w:position w:val="2"/>
          <w:sz w:val="24"/>
          <w:szCs w:val="24"/>
        </w:rPr>
        <w:t>“上云用云”情况</w:t>
      </w:r>
      <w:r>
        <w:rPr>
          <w:rFonts w:ascii="Times New Roman" w:hAnsi="Times New Roman" w:eastAsia="黑体" w:cs="Times New Roman"/>
          <w:spacing w:val="6"/>
          <w:position w:val="2"/>
          <w:sz w:val="24"/>
          <w:szCs w:val="24"/>
        </w:rPr>
        <w:t>列表</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3578"/>
        <w:gridCol w:w="2093"/>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序号</w:t>
            </w:r>
          </w:p>
        </w:tc>
        <w:tc>
          <w:tcPr>
            <w:tcW w:w="2099"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业务类型</w:t>
            </w:r>
          </w:p>
        </w:tc>
        <w:tc>
          <w:tcPr>
            <w:tcW w:w="1228"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云服务类别</w:t>
            </w:r>
          </w:p>
        </w:tc>
        <w:tc>
          <w:tcPr>
            <w:tcW w:w="1221"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云服务提供商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c>
          <w:tcPr>
            <w:tcW w:w="2099"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Theme="minorEastAsia" w:cstheme="minorEastAsia"/>
                <w:color w:val="7F7F7F" w:themeColor="background1" w:themeShade="80"/>
                <w:sz w:val="21"/>
                <w:szCs w:val="21"/>
              </w:rPr>
            </w:pPr>
            <w:r>
              <w:rPr>
                <w:rFonts w:hint="eastAsia" w:ascii="Times New Roman" w:hAnsi="Times New Roman" w:eastAsia="CESI仿宋-GB2312" w:cs="CESI仿宋-GB2312"/>
                <w:color w:val="7F7F7F" w:themeColor="background1" w:themeShade="80"/>
                <w:sz w:val="21"/>
                <w:szCs w:val="21"/>
              </w:rPr>
              <w:t>如：设备上云、业务系统上云、  资源上云（数据、视频等）、 工具软件上云（数据库、操作系统等）</w:t>
            </w:r>
            <w:r>
              <w:rPr>
                <w:rFonts w:hint="eastAsia" w:ascii="Times New Roman" w:hAnsi="Times New Roman" w:eastAsiaTheme="minorEastAsia" w:cstheme="minorEastAsia"/>
                <w:color w:val="7F7F7F" w:themeColor="background1" w:themeShade="80"/>
                <w:sz w:val="21"/>
                <w:szCs w:val="21"/>
              </w:rPr>
              <w:t>......</w:t>
            </w:r>
          </w:p>
        </w:tc>
        <w:tc>
          <w:tcPr>
            <w:tcW w:w="1228"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Theme="minorEastAsia" w:cstheme="minorEastAsia"/>
                <w:color w:val="7F7F7F" w:themeColor="background1" w:themeShade="80"/>
                <w:sz w:val="21"/>
                <w:szCs w:val="21"/>
              </w:rPr>
            </w:pPr>
            <w:r>
              <w:rPr>
                <w:rFonts w:hint="eastAsia" w:ascii="Times New Roman" w:hAnsi="Times New Roman" w:eastAsia="CESI仿宋-GB2312" w:cs="CESI仿宋-GB2312"/>
                <w:color w:val="7F7F7F" w:themeColor="background1" w:themeShade="80"/>
                <w:sz w:val="21"/>
                <w:szCs w:val="21"/>
              </w:rPr>
              <w:t>如：公有云、 私有云、混合云</w:t>
            </w:r>
          </w:p>
        </w:tc>
        <w:tc>
          <w:tcPr>
            <w:tcW w:w="1221"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Theme="minorEastAsia" w:cstheme="minorEastAsia"/>
                <w:color w:val="7F7F7F" w:themeColor="background1" w:themeShade="80"/>
                <w:sz w:val="21"/>
                <w:szCs w:val="21"/>
              </w:rPr>
            </w:pPr>
            <w:r>
              <w:rPr>
                <w:rFonts w:hint="eastAsia" w:ascii="Times New Roman" w:hAnsi="Times New Roman" w:eastAsia="CESI仿宋-GB2312" w:cs="CESI仿宋-GB2312"/>
                <w:color w:val="7F7F7F" w:themeColor="background1" w:themeShade="80"/>
                <w:sz w:val="21"/>
                <w:szCs w:val="21"/>
              </w:rPr>
              <w:t>如：亚马逊、阿里、华为......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0"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c>
          <w:tcPr>
            <w:tcW w:w="2099"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c>
          <w:tcPr>
            <w:tcW w:w="1228"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c>
          <w:tcPr>
            <w:tcW w:w="1221"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r>
    </w:tbl>
    <w:p>
      <w:pPr>
        <w:pStyle w:val="5"/>
        <w:bidi w:val="0"/>
        <w:rPr>
          <w:rFonts w:hint="default"/>
        </w:rPr>
      </w:pPr>
      <w:bookmarkStart w:id="12" w:name="_Toc15713"/>
      <w:bookmarkStart w:id="13" w:name="_Toc18169"/>
      <w:bookmarkStart w:id="14" w:name="_Toc13156"/>
      <w:bookmarkStart w:id="15" w:name="_Toc16858"/>
      <w:r>
        <w:rPr>
          <w:rFonts w:hint="eastAsia"/>
          <w:lang w:val="en-US" w:eastAsia="zh-CN"/>
        </w:rPr>
        <w:t>二、</w:t>
      </w:r>
      <w:r>
        <w:rPr>
          <w:rFonts w:hint="eastAsia"/>
        </w:rPr>
        <w:t>企业数字化水平诊断分析</w:t>
      </w:r>
      <w:bookmarkEnd w:id="12"/>
      <w:bookmarkEnd w:id="13"/>
      <w:bookmarkEnd w:id="14"/>
      <w:bookmarkEnd w:id="15"/>
    </w:p>
    <w:p>
      <w:pPr>
        <w:bidi w:val="0"/>
        <w:rPr>
          <w:rFonts w:hint="eastAsia"/>
        </w:rPr>
      </w:pPr>
      <w:r>
        <w:rPr>
          <w:rFonts w:hint="eastAsia"/>
        </w:rPr>
        <w:t>根据企业现状及现场咨询诊断情况，对照工信部发布的</w:t>
      </w:r>
      <w:r>
        <w:rPr>
          <w:rFonts w:hint="eastAsia"/>
          <w:lang w:val="en-US" w:eastAsia="zh-CN"/>
        </w:rPr>
        <w:t>《中小企业数字化水平评测指标（2024年版）》</w:t>
      </w:r>
      <w:r>
        <w:rPr>
          <w:rFonts w:hint="eastAsia"/>
        </w:rPr>
        <w:t>的相关要求进行评测，描述企业数字化水平评测结果，确定企业数字化水平等级。</w:t>
      </w:r>
    </w:p>
    <w:p>
      <w:pPr>
        <w:pStyle w:val="6"/>
        <w:bidi w:val="0"/>
        <w:rPr>
          <w:rFonts w:hint="default"/>
          <w:lang w:val="en-US" w:eastAsia="zh-CN"/>
        </w:rPr>
      </w:pPr>
      <w:r>
        <w:rPr>
          <w:rFonts w:hint="eastAsia"/>
          <w:lang w:eastAsia="zh-CN"/>
        </w:rPr>
        <w:t>（</w:t>
      </w:r>
      <w:r>
        <w:rPr>
          <w:rFonts w:hint="eastAsia"/>
          <w:lang w:val="en-US" w:eastAsia="zh-CN"/>
        </w:rPr>
        <w:t>一</w:t>
      </w:r>
      <w:r>
        <w:rPr>
          <w:rFonts w:hint="eastAsia"/>
          <w:lang w:eastAsia="zh-CN"/>
        </w:rPr>
        <w:t>）</w:t>
      </w:r>
      <w:r>
        <w:rPr>
          <w:rFonts w:hint="eastAsia"/>
          <w:lang w:val="en-US" w:eastAsia="zh-CN"/>
        </w:rPr>
        <w:t>数字化水平等级</w:t>
      </w:r>
    </w:p>
    <w:p>
      <w:pPr>
        <w:rPr>
          <w:rFonts w:hint="default" w:ascii="Times New Roman" w:hAnsi="Times New Roman"/>
        </w:rPr>
      </w:pPr>
      <w:r>
        <w:rPr>
          <w:rFonts w:hint="default" w:ascii="Times New Roman" w:hAnsi="Times New Roman"/>
          <w:u w:val="single"/>
        </w:rPr>
        <w:t xml:space="preserve">         </w:t>
      </w:r>
      <w:r>
        <w:rPr>
          <w:rFonts w:hint="default" w:ascii="Times New Roman" w:hAnsi="Times New Roman"/>
        </w:rPr>
        <w:t>（公司/单位）数字化水平整体得分为</w:t>
      </w:r>
      <w:r>
        <w:rPr>
          <w:rFonts w:hint="default" w:ascii="Times New Roman" w:hAnsi="Times New Roman"/>
          <w:u w:val="single"/>
        </w:rPr>
        <w:t xml:space="preserve">   </w:t>
      </w:r>
      <w:r>
        <w:rPr>
          <w:rFonts w:hint="default" w:ascii="Times New Roman" w:hAnsi="Times New Roman"/>
        </w:rPr>
        <w:t>，整体处于数字化水平</w:t>
      </w:r>
      <w:r>
        <w:rPr>
          <w:rFonts w:hint="default" w:ascii="Times New Roman" w:hAnsi="Times New Roman"/>
          <w:u w:val="single"/>
        </w:rPr>
        <w:t xml:space="preserve">  </w:t>
      </w:r>
      <w:r>
        <w:rPr>
          <w:rFonts w:hint="default" w:ascii="Times New Roman" w:hAnsi="Times New Roman"/>
        </w:rPr>
        <w:t>阶段，</w:t>
      </w:r>
      <w:r>
        <w:rPr>
          <w:rFonts w:hint="default" w:ascii="Times New Roman" w:hAnsi="Times New Roman"/>
          <w:u w:val="single"/>
        </w:rPr>
        <w:t xml:space="preserve">                        </w:t>
      </w:r>
      <w:r>
        <w:rPr>
          <w:rFonts w:hint="default" w:ascii="Times New Roman" w:hAnsi="Times New Roman"/>
        </w:rPr>
        <w:t>（如：数字化成效、数字化管理、数字化经营、数字化成效）成为阻碍企业发展的关键短板。</w:t>
      </w:r>
    </w:p>
    <w:p>
      <w:pPr>
        <w:keepNext/>
        <w:jc w:val="center"/>
        <w:rPr>
          <w:rFonts w:hint="default" w:ascii="Times New Roman" w:hAnsi="Times New Roman" w:eastAsia="黑体" w:cs="Times New Roman"/>
          <w:spacing w:val="6"/>
          <w:position w:val="2"/>
          <w:sz w:val="24"/>
          <w:szCs w:val="24"/>
        </w:rPr>
      </w:pPr>
      <w:r>
        <w:rPr>
          <w:rFonts w:hint="default" w:ascii="Times New Roman" w:hAnsi="Times New Roman" w:eastAsia="黑体" w:cs="Times New Roman"/>
          <w:spacing w:val="6"/>
          <w:position w:val="2"/>
          <w:sz w:val="24"/>
          <w:szCs w:val="24"/>
        </w:rPr>
        <w:t>表</w:t>
      </w:r>
      <w:r>
        <w:rPr>
          <w:rFonts w:hint="eastAsia" w:ascii="Times New Roman" w:hAnsi="Times New Roman" w:eastAsia="黑体" w:cs="Times New Roman"/>
          <w:spacing w:val="6"/>
          <w:position w:val="2"/>
          <w:sz w:val="24"/>
          <w:szCs w:val="24"/>
          <w:lang w:val="en-US" w:eastAsia="zh-CN"/>
        </w:rPr>
        <w:t>6</w:t>
      </w:r>
      <w:r>
        <w:rPr>
          <w:rFonts w:hint="default" w:ascii="Times New Roman" w:hAnsi="Times New Roman" w:eastAsia="黑体" w:cs="Times New Roman"/>
          <w:spacing w:val="6"/>
          <w:position w:val="2"/>
          <w:sz w:val="24"/>
          <w:szCs w:val="24"/>
        </w:rPr>
        <w:t xml:space="preserve"> 企业数字化水平等级</w:t>
      </w:r>
    </w:p>
    <w:tbl>
      <w:tblPr>
        <w:tblStyle w:val="1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1"/>
        <w:gridCol w:w="2961"/>
        <w:gridCol w:w="3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140" w:type="pct"/>
            <w:vMerge w:val="restart"/>
            <w:vAlign w:val="center"/>
          </w:tcPr>
          <w:p>
            <w:pPr>
              <w:widowControl w:val="0"/>
              <w:spacing w:line="240" w:lineRule="auto"/>
              <w:ind w:firstLine="0" w:firstLineChars="0"/>
              <w:jc w:val="center"/>
              <w:rPr>
                <w:rFonts w:hint="eastAsia" w:ascii="仿宋_GB2312" w:hAnsi="仿宋_GB2312" w:eastAsia="仿宋_GB2312" w:cs="仿宋_GB2312"/>
                <w:b/>
                <w:bCs/>
                <w:kern w:val="0"/>
                <w:sz w:val="24"/>
                <w:shd w:val="clear" w:color="auto" w:fill="FFFFFF"/>
              </w:rPr>
            </w:pPr>
            <w:r>
              <w:rPr>
                <w:rFonts w:hint="eastAsia" w:ascii="仿宋_GB2312" w:hAnsi="仿宋_GB2312" w:eastAsia="仿宋_GB2312" w:cs="仿宋_GB2312"/>
                <w:b/>
                <w:bCs/>
                <w:kern w:val="0"/>
                <w:sz w:val="24"/>
                <w:shd w:val="clear" w:color="auto" w:fill="FFFFFF"/>
              </w:rPr>
              <w:t>评测等级</w:t>
            </w:r>
          </w:p>
        </w:tc>
        <w:tc>
          <w:tcPr>
            <w:tcW w:w="3860" w:type="pct"/>
            <w:gridSpan w:val="2"/>
            <w:vAlign w:val="center"/>
          </w:tcPr>
          <w:p>
            <w:pPr>
              <w:widowControl/>
              <w:spacing w:line="240" w:lineRule="auto"/>
              <w:ind w:firstLine="0" w:firstLineChars="0"/>
              <w:jc w:val="center"/>
              <w:rPr>
                <w:rFonts w:hint="eastAsia" w:ascii="仿宋_GB2312" w:hAnsi="仿宋_GB2312" w:eastAsia="仿宋_GB2312" w:cs="仿宋_GB2312"/>
                <w:b/>
                <w:bCs/>
                <w:kern w:val="0"/>
                <w:sz w:val="24"/>
                <w:shd w:val="clear" w:color="auto" w:fill="FFFFFF"/>
              </w:rPr>
            </w:pPr>
            <w:r>
              <w:rPr>
                <w:rFonts w:hint="eastAsia" w:ascii="仿宋_GB2312" w:hAnsi="仿宋_GB2312" w:eastAsia="仿宋_GB2312" w:cs="仿宋_GB2312"/>
                <w:b/>
                <w:bCs/>
                <w:kern w:val="0"/>
                <w:sz w:val="24"/>
                <w:shd w:val="clear" w:color="auto" w:fill="FFFFFF"/>
              </w:rPr>
              <w:t>要求（同时满足）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pct"/>
            <w:vMerge w:val="continue"/>
            <w:vAlign w:val="center"/>
          </w:tcPr>
          <w:p>
            <w:pPr>
              <w:widowControl w:val="0"/>
              <w:spacing w:line="240" w:lineRule="auto"/>
              <w:ind w:firstLine="0" w:firstLineChars="0"/>
              <w:jc w:val="center"/>
              <w:rPr>
                <w:rFonts w:hint="eastAsia" w:ascii="仿宋_GB2312" w:hAnsi="仿宋_GB2312" w:eastAsia="仿宋_GB2312" w:cs="仿宋_GB2312"/>
                <w:b/>
                <w:bCs/>
                <w:kern w:val="0"/>
                <w:sz w:val="24"/>
                <w:shd w:val="clear" w:color="auto" w:fill="FFFFFF"/>
              </w:rPr>
            </w:pPr>
          </w:p>
        </w:tc>
        <w:tc>
          <w:tcPr>
            <w:tcW w:w="1738" w:type="pct"/>
            <w:vAlign w:val="center"/>
          </w:tcPr>
          <w:p>
            <w:pPr>
              <w:widowControl/>
              <w:spacing w:line="240" w:lineRule="auto"/>
              <w:ind w:firstLine="0" w:firstLineChars="0"/>
              <w:jc w:val="center"/>
              <w:rPr>
                <w:rFonts w:hint="eastAsia" w:ascii="仿宋_GB2312" w:hAnsi="仿宋_GB2312" w:eastAsia="仿宋_GB2312" w:cs="仿宋_GB2312"/>
                <w:b/>
                <w:bCs/>
                <w:kern w:val="0"/>
                <w:sz w:val="24"/>
                <w:shd w:val="clear" w:color="auto" w:fill="FFFFFF"/>
              </w:rPr>
            </w:pPr>
            <w:r>
              <w:rPr>
                <w:rFonts w:hint="eastAsia" w:ascii="仿宋_GB2312" w:hAnsi="仿宋_GB2312" w:eastAsia="仿宋_GB2312" w:cs="仿宋_GB2312"/>
                <w:b/>
                <w:bCs/>
                <w:kern w:val="0"/>
                <w:sz w:val="24"/>
                <w:shd w:val="clear" w:color="auto" w:fill="FFFFFF"/>
              </w:rPr>
              <w:t>数字化基础、管理及成效</w:t>
            </w:r>
          </w:p>
        </w:tc>
        <w:tc>
          <w:tcPr>
            <w:tcW w:w="2122" w:type="pct"/>
            <w:vAlign w:val="center"/>
          </w:tcPr>
          <w:p>
            <w:pPr>
              <w:widowControl/>
              <w:spacing w:line="240" w:lineRule="auto"/>
              <w:ind w:firstLine="0" w:firstLineChars="0"/>
              <w:jc w:val="center"/>
              <w:rPr>
                <w:rFonts w:hint="eastAsia" w:ascii="仿宋_GB2312" w:hAnsi="仿宋_GB2312" w:eastAsia="仿宋_GB2312" w:cs="仿宋_GB2312"/>
                <w:b/>
                <w:bCs/>
                <w:kern w:val="0"/>
                <w:sz w:val="24"/>
                <w:shd w:val="clear" w:color="auto" w:fill="FFFFFF"/>
              </w:rPr>
            </w:pPr>
            <w:r>
              <w:rPr>
                <w:rFonts w:hint="eastAsia" w:ascii="仿宋_GB2312" w:hAnsi="仿宋_GB2312" w:eastAsia="仿宋_GB2312" w:cs="仿宋_GB2312"/>
                <w:b/>
                <w:bCs/>
                <w:kern w:val="0"/>
                <w:sz w:val="24"/>
                <w:shd w:val="clear" w:color="auto" w:fill="FFFFFF"/>
              </w:rPr>
              <w:t>数字化经营应用场景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40" w:type="pct"/>
            <w:vAlign w:val="center"/>
          </w:tcPr>
          <w:p>
            <w:pPr>
              <w:widowControl/>
              <w:spacing w:line="240" w:lineRule="auto"/>
              <w:ind w:firstLine="0" w:firstLineChars="0"/>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bCs/>
                <w:kern w:val="0"/>
                <w:sz w:val="24"/>
                <w:shd w:val="clear" w:color="auto" w:fill="FFFFFF"/>
              </w:rPr>
              <w:sym w:font="Wingdings 2" w:char="F02A"/>
            </w:r>
            <w:r>
              <w:rPr>
                <w:rFonts w:hint="default" w:ascii="Times New Roman" w:hAnsi="Times New Roman" w:eastAsia="仿宋_GB2312" w:cs="Times New Roman"/>
                <w:kern w:val="0"/>
                <w:sz w:val="24"/>
                <w:shd w:val="clear" w:color="auto" w:fill="FFFFFF"/>
              </w:rPr>
              <w:t>一级</w:t>
            </w:r>
          </w:p>
          <w:p>
            <w:pPr>
              <w:widowControl/>
              <w:spacing w:line="240" w:lineRule="auto"/>
              <w:ind w:firstLine="0" w:firstLineChars="0"/>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（初始级）</w:t>
            </w:r>
          </w:p>
        </w:tc>
        <w:tc>
          <w:tcPr>
            <w:tcW w:w="1738" w:type="pct"/>
            <w:vAlign w:val="center"/>
          </w:tcPr>
          <w:p>
            <w:pPr>
              <w:widowControl/>
              <w:spacing w:line="240" w:lineRule="auto"/>
              <w:ind w:firstLine="0" w:firstLineChars="0"/>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≥20分</w:t>
            </w:r>
          </w:p>
        </w:tc>
        <w:tc>
          <w:tcPr>
            <w:tcW w:w="2122" w:type="pct"/>
            <w:vAlign w:val="center"/>
          </w:tcPr>
          <w:p>
            <w:pPr>
              <w:widowControl/>
              <w:spacing w:line="240" w:lineRule="auto"/>
              <w:ind w:firstLine="0" w:firstLineChars="0"/>
              <w:jc w:val="both"/>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不少于6个应用场景（其中不少于3个约束性场景）等级需达到一级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pct"/>
            <w:vAlign w:val="center"/>
          </w:tcPr>
          <w:p>
            <w:pPr>
              <w:widowControl/>
              <w:spacing w:line="240" w:lineRule="auto"/>
              <w:ind w:firstLine="0" w:firstLineChars="0"/>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bCs/>
                <w:kern w:val="0"/>
                <w:sz w:val="24"/>
                <w:shd w:val="clear" w:color="auto" w:fill="FFFFFF"/>
              </w:rPr>
              <w:sym w:font="Wingdings 2" w:char="F02A"/>
            </w:r>
            <w:r>
              <w:rPr>
                <w:rFonts w:hint="default" w:ascii="Times New Roman" w:hAnsi="Times New Roman" w:eastAsia="仿宋_GB2312" w:cs="Times New Roman"/>
                <w:kern w:val="0"/>
                <w:sz w:val="24"/>
                <w:shd w:val="clear" w:color="auto" w:fill="FFFFFF"/>
              </w:rPr>
              <w:t>二级</w:t>
            </w:r>
          </w:p>
          <w:p>
            <w:pPr>
              <w:widowControl/>
              <w:spacing w:line="240" w:lineRule="auto"/>
              <w:ind w:firstLine="0" w:firstLineChars="0"/>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（规范级）</w:t>
            </w:r>
          </w:p>
        </w:tc>
        <w:tc>
          <w:tcPr>
            <w:tcW w:w="1738" w:type="pct"/>
            <w:vAlign w:val="center"/>
          </w:tcPr>
          <w:p>
            <w:pPr>
              <w:widowControl/>
              <w:spacing w:line="240" w:lineRule="auto"/>
              <w:ind w:firstLine="0" w:firstLineChars="0"/>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≥40分</w:t>
            </w:r>
          </w:p>
        </w:tc>
        <w:tc>
          <w:tcPr>
            <w:tcW w:w="2122" w:type="pct"/>
            <w:vAlign w:val="center"/>
          </w:tcPr>
          <w:p>
            <w:pPr>
              <w:widowControl/>
              <w:spacing w:line="240" w:lineRule="auto"/>
              <w:ind w:firstLine="0" w:firstLineChars="0"/>
              <w:jc w:val="both"/>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不少于6个应用场景（其中不少于3个约束性场景）等级需达到二级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pct"/>
            <w:vAlign w:val="center"/>
          </w:tcPr>
          <w:p>
            <w:pPr>
              <w:widowControl/>
              <w:spacing w:line="240" w:lineRule="auto"/>
              <w:ind w:firstLine="0" w:firstLineChars="0"/>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bCs/>
                <w:kern w:val="0"/>
                <w:sz w:val="24"/>
                <w:shd w:val="clear" w:color="auto" w:fill="FFFFFF"/>
              </w:rPr>
              <w:sym w:font="Wingdings 2" w:char="F02A"/>
            </w:r>
            <w:r>
              <w:rPr>
                <w:rFonts w:hint="default" w:ascii="Times New Roman" w:hAnsi="Times New Roman" w:eastAsia="仿宋_GB2312" w:cs="Times New Roman"/>
                <w:kern w:val="0"/>
                <w:sz w:val="24"/>
                <w:shd w:val="clear" w:color="auto" w:fill="FFFFFF"/>
              </w:rPr>
              <w:t>三级</w:t>
            </w:r>
          </w:p>
          <w:p>
            <w:pPr>
              <w:widowControl/>
              <w:spacing w:line="240" w:lineRule="auto"/>
              <w:ind w:firstLine="0" w:firstLineChars="0"/>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（集成级）</w:t>
            </w:r>
          </w:p>
        </w:tc>
        <w:tc>
          <w:tcPr>
            <w:tcW w:w="1738" w:type="pct"/>
            <w:vAlign w:val="center"/>
          </w:tcPr>
          <w:p>
            <w:pPr>
              <w:widowControl/>
              <w:spacing w:line="240" w:lineRule="auto"/>
              <w:ind w:firstLine="0" w:firstLineChars="0"/>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≥60分</w:t>
            </w:r>
          </w:p>
        </w:tc>
        <w:tc>
          <w:tcPr>
            <w:tcW w:w="2122" w:type="pct"/>
            <w:vAlign w:val="center"/>
          </w:tcPr>
          <w:p>
            <w:pPr>
              <w:widowControl/>
              <w:spacing w:line="240" w:lineRule="auto"/>
              <w:ind w:firstLine="0" w:firstLineChars="0"/>
              <w:jc w:val="both"/>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不少于8个应用场景（其中不少于5个约束性场景）等级需达到三级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40" w:type="pct"/>
            <w:vAlign w:val="center"/>
          </w:tcPr>
          <w:p>
            <w:pPr>
              <w:widowControl/>
              <w:spacing w:line="240" w:lineRule="auto"/>
              <w:ind w:firstLine="0" w:firstLineChars="0"/>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bCs/>
                <w:kern w:val="0"/>
                <w:sz w:val="24"/>
                <w:shd w:val="clear" w:color="auto" w:fill="FFFFFF"/>
              </w:rPr>
              <w:sym w:font="Wingdings 2" w:char="F02A"/>
            </w:r>
            <w:r>
              <w:rPr>
                <w:rFonts w:hint="default" w:ascii="Times New Roman" w:hAnsi="Times New Roman" w:eastAsia="仿宋_GB2312" w:cs="Times New Roman"/>
                <w:kern w:val="0"/>
                <w:sz w:val="24"/>
                <w:shd w:val="clear" w:color="auto" w:fill="FFFFFF"/>
              </w:rPr>
              <w:t>四级</w:t>
            </w:r>
          </w:p>
          <w:p>
            <w:pPr>
              <w:widowControl/>
              <w:spacing w:line="240" w:lineRule="auto"/>
              <w:ind w:firstLine="0" w:firstLineChars="0"/>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（协同级）</w:t>
            </w:r>
          </w:p>
        </w:tc>
        <w:tc>
          <w:tcPr>
            <w:tcW w:w="1738" w:type="pct"/>
            <w:vAlign w:val="center"/>
          </w:tcPr>
          <w:p>
            <w:pPr>
              <w:widowControl/>
              <w:spacing w:line="240" w:lineRule="auto"/>
              <w:ind w:firstLine="0" w:firstLineChars="0"/>
              <w:jc w:val="center"/>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≥80分</w:t>
            </w:r>
          </w:p>
        </w:tc>
        <w:tc>
          <w:tcPr>
            <w:tcW w:w="2122" w:type="pct"/>
            <w:vAlign w:val="center"/>
          </w:tcPr>
          <w:p>
            <w:pPr>
              <w:widowControl/>
              <w:spacing w:line="240" w:lineRule="auto"/>
              <w:ind w:firstLine="0" w:firstLineChars="0"/>
              <w:jc w:val="both"/>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不少于10个应用场景（其中不少于6个约束性场景）等级需达到四级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40" w:type="pct"/>
            <w:vAlign w:val="center"/>
          </w:tcPr>
          <w:p>
            <w:pPr>
              <w:widowControl/>
              <w:spacing w:line="240" w:lineRule="auto"/>
              <w:ind w:firstLine="0" w:firstLineChars="0"/>
              <w:jc w:val="center"/>
              <w:rPr>
                <w:rFonts w:hint="default" w:ascii="Times New Roman" w:hAnsi="Times New Roman" w:eastAsia="仿宋_GB2312" w:cs="Times New Roman"/>
                <w:bCs/>
                <w:kern w:val="0"/>
                <w:sz w:val="24"/>
                <w:shd w:val="clear" w:color="auto" w:fill="FFFFFF"/>
              </w:rPr>
            </w:pPr>
            <w:r>
              <w:rPr>
                <w:rFonts w:hint="default" w:ascii="Times New Roman" w:hAnsi="Times New Roman" w:eastAsia="仿宋_GB2312" w:cs="Times New Roman"/>
                <w:bCs/>
                <w:kern w:val="0"/>
                <w:sz w:val="24"/>
                <w:shd w:val="clear" w:color="auto" w:fill="FFFFFF"/>
              </w:rPr>
              <w:sym w:font="Wingdings 2" w:char="F02A"/>
            </w:r>
            <w:r>
              <w:rPr>
                <w:rFonts w:hint="default" w:ascii="Times New Roman" w:hAnsi="Times New Roman" w:eastAsia="仿宋_GB2312" w:cs="Times New Roman"/>
                <w:bCs/>
                <w:kern w:val="0"/>
                <w:sz w:val="24"/>
                <w:shd w:val="clear" w:color="auto" w:fill="FFFFFF"/>
              </w:rPr>
              <w:t>无等级</w:t>
            </w:r>
          </w:p>
        </w:tc>
        <w:tc>
          <w:tcPr>
            <w:tcW w:w="3860" w:type="pct"/>
            <w:gridSpan w:val="2"/>
            <w:vAlign w:val="center"/>
          </w:tcPr>
          <w:p>
            <w:pPr>
              <w:widowControl/>
              <w:spacing w:line="240" w:lineRule="auto"/>
              <w:ind w:firstLine="0" w:firstLineChars="0"/>
              <w:jc w:val="both"/>
              <w:rPr>
                <w:rFonts w:hint="default" w:ascii="Times New Roman" w:hAnsi="Times New Roman" w:eastAsia="仿宋_GB2312" w:cs="Times New Roman"/>
                <w:kern w:val="0"/>
                <w:sz w:val="24"/>
                <w:shd w:val="clear" w:color="auto" w:fill="FFFFFF"/>
              </w:rPr>
            </w:pPr>
            <w:r>
              <w:rPr>
                <w:rFonts w:hint="default" w:ascii="Times New Roman" w:hAnsi="Times New Roman" w:eastAsia="仿宋_GB2312" w:cs="Times New Roman"/>
                <w:kern w:val="0"/>
                <w:sz w:val="24"/>
                <w:shd w:val="clear" w:color="auto" w:fill="FFFFFF"/>
              </w:rPr>
              <w:t>如企业无法满足最低级一级相关要求，则归类为无等级。</w:t>
            </w:r>
          </w:p>
        </w:tc>
      </w:tr>
    </w:tbl>
    <w:p>
      <w:pPr>
        <w:spacing w:line="560" w:lineRule="exact"/>
        <w:ind w:firstLine="0" w:firstLineChars="0"/>
        <w:jc w:val="center"/>
        <w:rPr>
          <w:rFonts w:hint="default" w:ascii="Times New Roman" w:hAnsi="Times New Roman" w:eastAsia="黑体" w:cs="Times New Roman"/>
          <w:spacing w:val="6"/>
          <w:position w:val="2"/>
          <w:sz w:val="24"/>
        </w:rPr>
      </w:pPr>
      <w:r>
        <w:rPr>
          <w:rFonts w:hint="default" w:ascii="Times New Roman" w:hAnsi="Times New Roman" w:eastAsia="黑体" w:cs="Times New Roman"/>
          <w:spacing w:val="6"/>
          <w:position w:val="2"/>
          <w:sz w:val="24"/>
        </w:rPr>
        <w:t>表</w:t>
      </w:r>
      <w:r>
        <w:rPr>
          <w:rFonts w:hint="eastAsia" w:ascii="Times New Roman" w:hAnsi="Times New Roman" w:eastAsia="黑体" w:cs="Times New Roman"/>
          <w:spacing w:val="6"/>
          <w:position w:val="2"/>
          <w:sz w:val="24"/>
          <w:lang w:val="en-US" w:eastAsia="zh-CN"/>
        </w:rPr>
        <w:t>7</w:t>
      </w:r>
      <w:r>
        <w:rPr>
          <w:rFonts w:hint="default" w:ascii="Times New Roman" w:hAnsi="Times New Roman" w:eastAsia="黑体" w:cs="Times New Roman"/>
          <w:spacing w:val="6"/>
          <w:position w:val="2"/>
          <w:sz w:val="24"/>
        </w:rPr>
        <w:t xml:space="preserve"> 数字化基础、管理和成效维度评测得分</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86"/>
        <w:gridCol w:w="886"/>
        <w:gridCol w:w="886"/>
        <w:gridCol w:w="886"/>
        <w:gridCol w:w="921"/>
        <w:gridCol w:w="922"/>
        <w:gridCol w:w="760"/>
        <w:gridCol w:w="760"/>
        <w:gridCol w:w="760"/>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04" w:type="dxa"/>
            <w:vAlign w:val="center"/>
          </w:tcPr>
          <w:p>
            <w:pPr>
              <w:widowControl w:val="0"/>
              <w:spacing w:line="320" w:lineRule="exact"/>
              <w:ind w:firstLine="0" w:firstLineChars="0"/>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一级指标</w:t>
            </w:r>
          </w:p>
        </w:tc>
        <w:tc>
          <w:tcPr>
            <w:tcW w:w="3544" w:type="dxa"/>
            <w:gridSpan w:val="4"/>
            <w:vAlign w:val="center"/>
          </w:tcPr>
          <w:p>
            <w:pPr>
              <w:widowControl w:val="0"/>
              <w:spacing w:line="320" w:lineRule="exact"/>
              <w:ind w:firstLine="0" w:firstLineChars="0"/>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数字化基础</w:t>
            </w:r>
          </w:p>
        </w:tc>
        <w:tc>
          <w:tcPr>
            <w:tcW w:w="1843" w:type="dxa"/>
            <w:gridSpan w:val="2"/>
            <w:vAlign w:val="center"/>
          </w:tcPr>
          <w:p>
            <w:pPr>
              <w:widowControl w:val="0"/>
              <w:spacing w:line="320" w:lineRule="exact"/>
              <w:ind w:firstLine="0" w:firstLineChars="0"/>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数字化管理</w:t>
            </w:r>
          </w:p>
        </w:tc>
        <w:tc>
          <w:tcPr>
            <w:tcW w:w="2280" w:type="dxa"/>
            <w:gridSpan w:val="3"/>
            <w:vAlign w:val="center"/>
          </w:tcPr>
          <w:p>
            <w:pPr>
              <w:widowControl w:val="0"/>
              <w:spacing w:line="320" w:lineRule="exact"/>
              <w:ind w:firstLine="0" w:firstLineChars="0"/>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数字化成效</w:t>
            </w:r>
          </w:p>
        </w:tc>
        <w:tc>
          <w:tcPr>
            <w:tcW w:w="645" w:type="dxa"/>
            <w:vMerge w:val="restart"/>
            <w:vAlign w:val="center"/>
          </w:tcPr>
          <w:p>
            <w:pPr>
              <w:widowControl w:val="0"/>
              <w:spacing w:line="320" w:lineRule="exact"/>
              <w:ind w:firstLine="0" w:firstLineChars="0"/>
              <w:jc w:val="center"/>
              <w:rPr>
                <w:rFonts w:hint="default" w:ascii="Times New Roman" w:hAnsi="Times New Roman" w:eastAsia="黑体" w:cs="Times New Roman"/>
                <w:sz w:val="24"/>
              </w:rPr>
            </w:pPr>
            <w:r>
              <w:rPr>
                <w:rFonts w:hint="default" w:ascii="方正仿宋_GB2312" w:hAnsi="方正仿宋_GB2312" w:eastAsia="方正仿宋_GB2312" w:cs="方正仿宋_GB2312"/>
                <w:b/>
                <w:bCs/>
                <w:sz w:val="24"/>
              </w:rPr>
              <w:t>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04" w:type="dxa"/>
            <w:vAlign w:val="center"/>
          </w:tcPr>
          <w:p>
            <w:pPr>
              <w:widowControl w:val="0"/>
              <w:spacing w:line="320" w:lineRule="exact"/>
              <w:ind w:firstLine="0" w:firstLineChars="0"/>
              <w:jc w:val="center"/>
              <w:rPr>
                <w:rFonts w:hint="default" w:ascii="方正仿宋_GB2312" w:hAnsi="方正仿宋_GB2312" w:eastAsia="方正仿宋_GB2312" w:cs="方正仿宋_GB2312"/>
                <w:b/>
                <w:bCs/>
                <w:sz w:val="24"/>
              </w:rPr>
            </w:pPr>
            <w:r>
              <w:rPr>
                <w:rFonts w:hint="default" w:ascii="方正仿宋_GB2312" w:hAnsi="方正仿宋_GB2312" w:eastAsia="方正仿宋_GB2312" w:cs="方正仿宋_GB2312"/>
                <w:b/>
                <w:bCs/>
                <w:sz w:val="24"/>
              </w:rPr>
              <w:t>二级指标</w:t>
            </w:r>
          </w:p>
        </w:tc>
        <w:tc>
          <w:tcPr>
            <w:tcW w:w="886" w:type="dxa"/>
            <w:vAlign w:val="center"/>
          </w:tcPr>
          <w:p>
            <w:pPr>
              <w:widowControl w:val="0"/>
              <w:spacing w:line="320" w:lineRule="exact"/>
              <w:ind w:firstLine="0" w:firstLineChars="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设备</w:t>
            </w:r>
          </w:p>
          <w:p>
            <w:pPr>
              <w:widowControl w:val="0"/>
              <w:spacing w:line="320" w:lineRule="exact"/>
              <w:ind w:firstLine="0" w:firstLineChars="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系统</w:t>
            </w:r>
          </w:p>
        </w:tc>
        <w:tc>
          <w:tcPr>
            <w:tcW w:w="886" w:type="dxa"/>
            <w:vAlign w:val="center"/>
          </w:tcPr>
          <w:p>
            <w:pPr>
              <w:widowControl w:val="0"/>
              <w:spacing w:line="320" w:lineRule="exact"/>
              <w:ind w:firstLine="0" w:firstLineChars="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数据采集</w:t>
            </w:r>
          </w:p>
        </w:tc>
        <w:tc>
          <w:tcPr>
            <w:tcW w:w="886" w:type="dxa"/>
            <w:vAlign w:val="center"/>
          </w:tcPr>
          <w:p>
            <w:pPr>
              <w:widowControl w:val="0"/>
              <w:spacing w:line="320" w:lineRule="exact"/>
              <w:ind w:firstLine="0" w:firstLineChars="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信息系统</w:t>
            </w:r>
          </w:p>
        </w:tc>
        <w:tc>
          <w:tcPr>
            <w:tcW w:w="886" w:type="dxa"/>
            <w:vAlign w:val="center"/>
          </w:tcPr>
          <w:p>
            <w:pPr>
              <w:widowControl w:val="0"/>
              <w:spacing w:line="320" w:lineRule="exact"/>
              <w:ind w:firstLine="0" w:firstLineChars="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信息</w:t>
            </w:r>
          </w:p>
          <w:p>
            <w:pPr>
              <w:widowControl w:val="0"/>
              <w:spacing w:line="320" w:lineRule="exact"/>
              <w:ind w:firstLine="0" w:firstLineChars="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安全</w:t>
            </w:r>
          </w:p>
        </w:tc>
        <w:tc>
          <w:tcPr>
            <w:tcW w:w="921" w:type="dxa"/>
            <w:vAlign w:val="center"/>
          </w:tcPr>
          <w:p>
            <w:pPr>
              <w:widowControl w:val="0"/>
              <w:spacing w:line="320" w:lineRule="exact"/>
              <w:ind w:firstLine="0" w:firstLineChars="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规划</w:t>
            </w:r>
          </w:p>
          <w:p>
            <w:pPr>
              <w:widowControl w:val="0"/>
              <w:spacing w:line="320" w:lineRule="exact"/>
              <w:ind w:firstLine="0" w:firstLineChars="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管理</w:t>
            </w:r>
          </w:p>
        </w:tc>
        <w:tc>
          <w:tcPr>
            <w:tcW w:w="922" w:type="dxa"/>
            <w:vAlign w:val="center"/>
          </w:tcPr>
          <w:p>
            <w:pPr>
              <w:widowControl w:val="0"/>
              <w:spacing w:line="320" w:lineRule="exact"/>
              <w:ind w:firstLine="0" w:firstLineChars="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要素</w:t>
            </w:r>
          </w:p>
          <w:p>
            <w:pPr>
              <w:widowControl w:val="0"/>
              <w:spacing w:line="320" w:lineRule="exact"/>
              <w:ind w:firstLine="0" w:firstLineChars="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保障</w:t>
            </w:r>
          </w:p>
        </w:tc>
        <w:tc>
          <w:tcPr>
            <w:tcW w:w="760" w:type="dxa"/>
            <w:vAlign w:val="center"/>
          </w:tcPr>
          <w:p>
            <w:pPr>
              <w:widowControl w:val="0"/>
              <w:spacing w:line="320" w:lineRule="exact"/>
              <w:ind w:firstLine="0" w:firstLineChars="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绿色低碳</w:t>
            </w:r>
          </w:p>
        </w:tc>
        <w:tc>
          <w:tcPr>
            <w:tcW w:w="760" w:type="dxa"/>
            <w:vAlign w:val="center"/>
          </w:tcPr>
          <w:p>
            <w:pPr>
              <w:widowControl w:val="0"/>
              <w:spacing w:line="320" w:lineRule="exact"/>
              <w:ind w:firstLine="0" w:firstLineChars="0"/>
              <w:jc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产品质量</w:t>
            </w:r>
          </w:p>
        </w:tc>
        <w:tc>
          <w:tcPr>
            <w:tcW w:w="760" w:type="dxa"/>
            <w:vAlign w:val="center"/>
          </w:tcPr>
          <w:p>
            <w:pPr>
              <w:widowControl w:val="0"/>
              <w:spacing w:line="320" w:lineRule="exact"/>
              <w:ind w:firstLine="0" w:firstLineChars="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市场</w:t>
            </w:r>
          </w:p>
          <w:p>
            <w:pPr>
              <w:widowControl w:val="0"/>
              <w:spacing w:line="320" w:lineRule="exact"/>
              <w:ind w:firstLine="0" w:firstLineChars="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效益</w:t>
            </w:r>
          </w:p>
        </w:tc>
        <w:tc>
          <w:tcPr>
            <w:tcW w:w="645" w:type="dxa"/>
            <w:vMerge w:val="continue"/>
            <w:vAlign w:val="center"/>
          </w:tcPr>
          <w:p>
            <w:pPr>
              <w:widowControl w:val="0"/>
              <w:spacing w:line="320" w:lineRule="exact"/>
              <w:ind w:firstLine="0" w:firstLineChars="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4" w:type="dxa"/>
            <w:vAlign w:val="center"/>
          </w:tcPr>
          <w:p>
            <w:pPr>
              <w:widowControl w:val="0"/>
              <w:spacing w:line="320" w:lineRule="exact"/>
              <w:ind w:firstLine="0" w:firstLineChars="0"/>
              <w:jc w:val="center"/>
              <w:rPr>
                <w:rFonts w:hint="default" w:ascii="方正仿宋_GB2312" w:hAnsi="方正仿宋_GB2312" w:eastAsia="方正仿宋_GB2312" w:cs="方正仿宋_GB2312"/>
                <w:b/>
                <w:bCs/>
                <w:sz w:val="24"/>
              </w:rPr>
            </w:pPr>
            <w:r>
              <w:rPr>
                <w:rFonts w:hint="default" w:ascii="方正仿宋_GB2312" w:hAnsi="方正仿宋_GB2312" w:eastAsia="方正仿宋_GB2312" w:cs="方正仿宋_GB2312"/>
                <w:b/>
                <w:bCs/>
                <w:sz w:val="24"/>
              </w:rPr>
              <w:t>得分</w:t>
            </w:r>
          </w:p>
        </w:tc>
        <w:tc>
          <w:tcPr>
            <w:tcW w:w="886" w:type="dxa"/>
            <w:vAlign w:val="center"/>
          </w:tcPr>
          <w:p>
            <w:pPr>
              <w:widowControl w:val="0"/>
              <w:spacing w:line="320" w:lineRule="exact"/>
              <w:ind w:firstLine="0" w:firstLineChars="0"/>
              <w:jc w:val="center"/>
              <w:rPr>
                <w:rFonts w:hint="default" w:ascii="Times New Roman" w:hAnsi="Times New Roman" w:eastAsia="仿宋_GB2312" w:cs="Times New Roman"/>
                <w:sz w:val="24"/>
              </w:rPr>
            </w:pPr>
          </w:p>
        </w:tc>
        <w:tc>
          <w:tcPr>
            <w:tcW w:w="886" w:type="dxa"/>
            <w:vAlign w:val="center"/>
          </w:tcPr>
          <w:p>
            <w:pPr>
              <w:widowControl w:val="0"/>
              <w:spacing w:line="320" w:lineRule="exact"/>
              <w:ind w:firstLine="0" w:firstLineChars="0"/>
              <w:jc w:val="center"/>
              <w:rPr>
                <w:rFonts w:hint="default" w:ascii="Times New Roman" w:hAnsi="Times New Roman" w:eastAsia="仿宋_GB2312" w:cs="Times New Roman"/>
                <w:sz w:val="24"/>
              </w:rPr>
            </w:pPr>
          </w:p>
        </w:tc>
        <w:tc>
          <w:tcPr>
            <w:tcW w:w="886" w:type="dxa"/>
            <w:vAlign w:val="center"/>
          </w:tcPr>
          <w:p>
            <w:pPr>
              <w:widowControl w:val="0"/>
              <w:spacing w:line="320" w:lineRule="exact"/>
              <w:ind w:firstLine="0" w:firstLineChars="0"/>
              <w:jc w:val="center"/>
              <w:rPr>
                <w:rFonts w:hint="default" w:ascii="Times New Roman" w:hAnsi="Times New Roman" w:eastAsia="仿宋_GB2312" w:cs="Times New Roman"/>
                <w:sz w:val="24"/>
              </w:rPr>
            </w:pPr>
          </w:p>
        </w:tc>
        <w:tc>
          <w:tcPr>
            <w:tcW w:w="886" w:type="dxa"/>
            <w:vAlign w:val="center"/>
          </w:tcPr>
          <w:p>
            <w:pPr>
              <w:widowControl w:val="0"/>
              <w:spacing w:line="320" w:lineRule="exact"/>
              <w:ind w:firstLine="0" w:firstLineChars="0"/>
              <w:jc w:val="center"/>
              <w:rPr>
                <w:rFonts w:hint="default" w:ascii="Times New Roman" w:hAnsi="Times New Roman" w:eastAsia="仿宋_GB2312" w:cs="Times New Roman"/>
                <w:sz w:val="24"/>
              </w:rPr>
            </w:pPr>
          </w:p>
        </w:tc>
        <w:tc>
          <w:tcPr>
            <w:tcW w:w="921" w:type="dxa"/>
            <w:vAlign w:val="center"/>
          </w:tcPr>
          <w:p>
            <w:pPr>
              <w:widowControl w:val="0"/>
              <w:spacing w:line="320" w:lineRule="exact"/>
              <w:ind w:firstLine="0" w:firstLineChars="0"/>
              <w:jc w:val="center"/>
              <w:rPr>
                <w:rFonts w:hint="default" w:ascii="Times New Roman" w:hAnsi="Times New Roman" w:eastAsia="仿宋_GB2312" w:cs="Times New Roman"/>
                <w:sz w:val="24"/>
              </w:rPr>
            </w:pPr>
          </w:p>
        </w:tc>
        <w:tc>
          <w:tcPr>
            <w:tcW w:w="922" w:type="dxa"/>
            <w:vAlign w:val="center"/>
          </w:tcPr>
          <w:p>
            <w:pPr>
              <w:widowControl w:val="0"/>
              <w:spacing w:line="320" w:lineRule="exact"/>
              <w:ind w:firstLine="0" w:firstLineChars="0"/>
              <w:jc w:val="center"/>
              <w:rPr>
                <w:rFonts w:hint="default" w:ascii="Times New Roman" w:hAnsi="Times New Roman" w:eastAsia="仿宋_GB2312" w:cs="Times New Roman"/>
                <w:sz w:val="24"/>
              </w:rPr>
            </w:pPr>
          </w:p>
        </w:tc>
        <w:tc>
          <w:tcPr>
            <w:tcW w:w="760" w:type="dxa"/>
            <w:vAlign w:val="center"/>
          </w:tcPr>
          <w:p>
            <w:pPr>
              <w:widowControl w:val="0"/>
              <w:spacing w:line="320" w:lineRule="exact"/>
              <w:ind w:firstLine="0" w:firstLineChars="0"/>
              <w:jc w:val="center"/>
              <w:rPr>
                <w:rFonts w:hint="default" w:ascii="Times New Roman" w:hAnsi="Times New Roman" w:eastAsia="仿宋_GB2312" w:cs="Times New Roman"/>
                <w:sz w:val="24"/>
              </w:rPr>
            </w:pPr>
          </w:p>
        </w:tc>
        <w:tc>
          <w:tcPr>
            <w:tcW w:w="760" w:type="dxa"/>
            <w:vAlign w:val="center"/>
          </w:tcPr>
          <w:p>
            <w:pPr>
              <w:widowControl w:val="0"/>
              <w:spacing w:line="320" w:lineRule="exact"/>
              <w:ind w:firstLine="0" w:firstLineChars="0"/>
              <w:jc w:val="center"/>
              <w:rPr>
                <w:rFonts w:hint="default" w:ascii="Times New Roman" w:hAnsi="Times New Roman" w:eastAsia="仿宋_GB2312" w:cs="Times New Roman"/>
                <w:kern w:val="0"/>
                <w:sz w:val="24"/>
              </w:rPr>
            </w:pPr>
          </w:p>
        </w:tc>
        <w:tc>
          <w:tcPr>
            <w:tcW w:w="760" w:type="dxa"/>
            <w:vAlign w:val="center"/>
          </w:tcPr>
          <w:p>
            <w:pPr>
              <w:widowControl w:val="0"/>
              <w:spacing w:line="320" w:lineRule="exact"/>
              <w:ind w:firstLine="0" w:firstLineChars="0"/>
              <w:jc w:val="center"/>
              <w:rPr>
                <w:rFonts w:hint="default" w:ascii="Times New Roman" w:hAnsi="Times New Roman" w:eastAsia="仿宋_GB2312" w:cs="Times New Roman"/>
                <w:sz w:val="24"/>
              </w:rPr>
            </w:pPr>
          </w:p>
        </w:tc>
        <w:tc>
          <w:tcPr>
            <w:tcW w:w="645" w:type="dxa"/>
            <w:vAlign w:val="center"/>
          </w:tcPr>
          <w:p>
            <w:pPr>
              <w:widowControl w:val="0"/>
              <w:spacing w:line="320" w:lineRule="exact"/>
              <w:ind w:firstLine="0" w:firstLineChars="0"/>
              <w:jc w:val="center"/>
              <w:rPr>
                <w:rFonts w:hint="default" w:ascii="Times New Roman" w:hAnsi="Times New Roman" w:eastAsia="仿宋_GB2312" w:cs="Times New Roman"/>
                <w:sz w:val="24"/>
              </w:rPr>
            </w:pP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default" w:ascii="Times New Roman" w:hAnsi="Times New Roman" w:eastAsia="黑体" w:cs="Times New Roman"/>
          <w:spacing w:val="6"/>
          <w:position w:val="2"/>
          <w:sz w:val="24"/>
          <w:szCs w:val="24"/>
          <w:lang w:val="en-US" w:eastAsia="zh-CN"/>
        </w:rPr>
      </w:pPr>
      <w:r>
        <w:rPr>
          <w:rFonts w:ascii="Times New Roman" w:hAnsi="Times New Roman" w:eastAsia="黑体" w:cs="Times New Roman"/>
          <w:spacing w:val="6"/>
          <w:position w:val="2"/>
          <w:sz w:val="24"/>
          <w:szCs w:val="24"/>
        </w:rPr>
        <w:t>表</w:t>
      </w:r>
      <w:r>
        <w:rPr>
          <w:rFonts w:hint="eastAsia" w:ascii="Times New Roman" w:hAnsi="Times New Roman" w:eastAsia="黑体" w:cs="Times New Roman"/>
          <w:spacing w:val="6"/>
          <w:position w:val="2"/>
          <w:sz w:val="24"/>
          <w:szCs w:val="24"/>
          <w:lang w:val="en-US" w:eastAsia="zh-CN"/>
        </w:rPr>
        <w:t xml:space="preserve">8 </w:t>
      </w:r>
      <w:r>
        <w:rPr>
          <w:rFonts w:ascii="Times New Roman" w:hAnsi="Times New Roman" w:eastAsia="黑体" w:cs="Times New Roman"/>
          <w:spacing w:val="6"/>
          <w:position w:val="2"/>
          <w:sz w:val="24"/>
          <w:szCs w:val="24"/>
        </w:rPr>
        <w:t>中小企业</w:t>
      </w:r>
      <w:r>
        <w:rPr>
          <w:rFonts w:hint="eastAsia" w:ascii="Times New Roman" w:hAnsi="Times New Roman" w:eastAsia="黑体" w:cs="Times New Roman"/>
          <w:spacing w:val="6"/>
          <w:position w:val="2"/>
          <w:sz w:val="24"/>
          <w:szCs w:val="24"/>
          <w:lang w:val="en-US" w:eastAsia="zh-CN"/>
        </w:rPr>
        <w:t>数字化经营应用场景等级判定</w:t>
      </w:r>
    </w:p>
    <w:tbl>
      <w:tblPr>
        <w:tblStyle w:val="9"/>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4"/>
        <w:gridCol w:w="1481"/>
        <w:gridCol w:w="1356"/>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restart"/>
            <w:vAlign w:val="center"/>
          </w:tcPr>
          <w:p>
            <w:pPr>
              <w:widowControl w:val="0"/>
              <w:spacing w:line="320" w:lineRule="exact"/>
              <w:ind w:firstLine="0" w:firstLineChars="0"/>
              <w:jc w:val="center"/>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一级指标</w:t>
            </w:r>
          </w:p>
        </w:tc>
        <w:tc>
          <w:tcPr>
            <w:tcW w:w="1420" w:type="dxa"/>
            <w:vMerge w:val="restart"/>
            <w:vAlign w:val="center"/>
          </w:tcPr>
          <w:p>
            <w:pPr>
              <w:widowControl w:val="0"/>
              <w:spacing w:line="320" w:lineRule="exact"/>
              <w:ind w:firstLine="0" w:firstLineChars="0"/>
              <w:jc w:val="center"/>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二级指标（业务场景）</w:t>
            </w:r>
          </w:p>
        </w:tc>
        <w:tc>
          <w:tcPr>
            <w:tcW w:w="1424" w:type="dxa"/>
            <w:vAlign w:val="center"/>
          </w:tcPr>
          <w:p>
            <w:pPr>
              <w:widowControl w:val="0"/>
              <w:spacing w:line="320" w:lineRule="exact"/>
              <w:ind w:firstLine="0" w:firstLineChars="0"/>
              <w:jc w:val="center"/>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一级</w:t>
            </w:r>
          </w:p>
        </w:tc>
        <w:tc>
          <w:tcPr>
            <w:tcW w:w="1481" w:type="dxa"/>
            <w:vAlign w:val="center"/>
          </w:tcPr>
          <w:p>
            <w:pPr>
              <w:widowControl w:val="0"/>
              <w:spacing w:line="320" w:lineRule="exact"/>
              <w:ind w:firstLine="0" w:firstLineChars="0"/>
              <w:jc w:val="center"/>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二级</w:t>
            </w:r>
          </w:p>
        </w:tc>
        <w:tc>
          <w:tcPr>
            <w:tcW w:w="1356" w:type="dxa"/>
            <w:vAlign w:val="center"/>
          </w:tcPr>
          <w:p>
            <w:pPr>
              <w:widowControl w:val="0"/>
              <w:spacing w:line="320" w:lineRule="exact"/>
              <w:ind w:firstLine="0" w:firstLineChars="0"/>
              <w:jc w:val="center"/>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三级</w:t>
            </w:r>
          </w:p>
        </w:tc>
        <w:tc>
          <w:tcPr>
            <w:tcW w:w="1745" w:type="dxa"/>
            <w:vAlign w:val="center"/>
          </w:tcPr>
          <w:p>
            <w:pPr>
              <w:widowControl w:val="0"/>
              <w:spacing w:line="320" w:lineRule="exact"/>
              <w:ind w:firstLine="0" w:firstLineChars="0"/>
              <w:jc w:val="center"/>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widowControl w:val="0"/>
              <w:spacing w:line="320" w:lineRule="exact"/>
              <w:ind w:firstLine="0" w:firstLineChars="0"/>
              <w:jc w:val="center"/>
              <w:rPr>
                <w:rFonts w:hint="eastAsia" w:ascii="方正仿宋_GB2312" w:hAnsi="方正仿宋_GB2312" w:eastAsia="方正仿宋_GB2312" w:cs="方正仿宋_GB2312"/>
                <w:b/>
                <w:bCs/>
                <w:sz w:val="24"/>
              </w:rPr>
            </w:pPr>
          </w:p>
        </w:tc>
        <w:tc>
          <w:tcPr>
            <w:tcW w:w="1420" w:type="dxa"/>
            <w:vMerge w:val="continue"/>
            <w:vAlign w:val="center"/>
          </w:tcPr>
          <w:p>
            <w:pPr>
              <w:widowControl w:val="0"/>
              <w:spacing w:line="320" w:lineRule="exact"/>
              <w:ind w:firstLine="0" w:firstLineChars="0"/>
              <w:jc w:val="center"/>
              <w:rPr>
                <w:rFonts w:hint="eastAsia" w:ascii="方正仿宋_GB2312" w:hAnsi="方正仿宋_GB2312" w:eastAsia="方正仿宋_GB2312" w:cs="方正仿宋_GB2312"/>
                <w:b/>
                <w:bCs/>
                <w:sz w:val="24"/>
                <w:lang w:val="en-US" w:eastAsia="zh-CN"/>
              </w:rPr>
            </w:pPr>
          </w:p>
        </w:tc>
        <w:tc>
          <w:tcPr>
            <w:tcW w:w="1424"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both"/>
              <w:textAlignment w:val="auto"/>
              <w:rPr>
                <w:rFonts w:hint="eastAsia" w:ascii="方正仿宋_GB2312" w:hAnsi="方正仿宋_GB2312" w:eastAsia="方正仿宋_GB2312" w:cs="方正仿宋_GB2312"/>
                <w:kern w:val="2"/>
                <w:sz w:val="18"/>
                <w:szCs w:val="18"/>
                <w:vertAlign w:val="baseline"/>
                <w:lang w:val="en-US" w:eastAsia="zh-CN" w:bidi="ar-SA"/>
              </w:rPr>
            </w:pPr>
            <w:r>
              <w:rPr>
                <w:rFonts w:hint="eastAsia" w:ascii="方正仿宋_GB2312" w:hAnsi="方正仿宋_GB2312" w:eastAsia="方正仿宋_GB2312" w:cs="方正仿宋_GB2312"/>
                <w:sz w:val="18"/>
                <w:szCs w:val="18"/>
                <w:vertAlign w:val="baseline"/>
                <w:lang w:val="en-US" w:eastAsia="zh-CN"/>
              </w:rPr>
              <w:t>企业应用信息技术工具辅助开展工作，实现相关业务的效率提升。</w:t>
            </w:r>
          </w:p>
        </w:tc>
        <w:tc>
          <w:tcPr>
            <w:tcW w:w="1481"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both"/>
              <w:textAlignment w:val="auto"/>
              <w:rPr>
                <w:rFonts w:hint="eastAsia" w:ascii="方正仿宋_GB2312" w:hAnsi="方正仿宋_GB2312" w:eastAsia="方正仿宋_GB2312" w:cs="方正仿宋_GB2312"/>
                <w:kern w:val="2"/>
                <w:sz w:val="18"/>
                <w:szCs w:val="18"/>
                <w:vertAlign w:val="baseline"/>
                <w:lang w:val="en-US" w:eastAsia="zh-CN" w:bidi="ar-SA"/>
              </w:rPr>
            </w:pPr>
            <w:r>
              <w:rPr>
                <w:rFonts w:hint="eastAsia" w:ascii="方正仿宋_GB2312" w:hAnsi="方正仿宋_GB2312" w:eastAsia="方正仿宋_GB2312" w:cs="方正仿宋_GB2312"/>
                <w:sz w:val="18"/>
                <w:szCs w:val="18"/>
                <w:vertAlign w:val="baseline"/>
                <w:lang w:val="en-US" w:eastAsia="zh-CN"/>
              </w:rPr>
              <w:t>企业对关键生产环节开展在线数据采集和应用，基于信息化系统实现关键业务环节的数字化、规范化管理。</w:t>
            </w:r>
          </w:p>
        </w:tc>
        <w:tc>
          <w:tcPr>
            <w:tcW w:w="1356"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both"/>
              <w:textAlignment w:val="auto"/>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sz w:val="18"/>
                <w:szCs w:val="18"/>
                <w:vertAlign w:val="baseline"/>
                <w:lang w:val="en-US" w:eastAsia="zh-CN"/>
              </w:rPr>
              <w:t>企业应用工业互联网等数字化技术开展信息和数据的实时采集和应用，通过跨部门、跨系统数据集成共享实现主要业务流程的数字化集成。</w:t>
            </w:r>
          </w:p>
        </w:tc>
        <w:tc>
          <w:tcPr>
            <w:tcW w:w="174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both"/>
              <w:textAlignment w:val="auto"/>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sz w:val="18"/>
                <w:szCs w:val="18"/>
                <w:vertAlign w:val="baseline"/>
                <w:lang w:val="en-US" w:eastAsia="zh-CN"/>
              </w:rPr>
              <w:t>企业运用人工智能等前沿技术引领转型升级，全面实现人机物互联互通，打造孪生工厂、资源智能调度、供应链可视化协同等先进制造典型应用，构建基于数据应用的模型驱动生产运营模式，持续推进产业链协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restart"/>
            <w:vAlign w:val="center"/>
          </w:tcPr>
          <w:p>
            <w:pPr>
              <w:widowControl w:val="0"/>
              <w:spacing w:line="320" w:lineRule="exact"/>
              <w:ind w:firstLine="0" w:firstLineChars="0"/>
              <w:jc w:val="center"/>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产品生命周期数字化</w:t>
            </w:r>
          </w:p>
        </w:tc>
        <w:tc>
          <w:tcPr>
            <w:tcW w:w="1420" w:type="dxa"/>
          </w:tcPr>
          <w:p>
            <w:pPr>
              <w:widowControl w:val="0"/>
              <w:spacing w:line="320" w:lineRule="exact"/>
              <w:ind w:firstLine="0" w:firstLineChars="0"/>
              <w:jc w:val="center"/>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产品设计*</w:t>
            </w:r>
          </w:p>
        </w:tc>
        <w:tc>
          <w:tcPr>
            <w:tcW w:w="1424"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481"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356"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745"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widowControl w:val="0"/>
              <w:spacing w:line="320" w:lineRule="exact"/>
              <w:ind w:firstLine="0" w:firstLineChars="0"/>
              <w:jc w:val="center"/>
              <w:rPr>
                <w:rFonts w:hint="eastAsia" w:ascii="方正仿宋_GB2312" w:hAnsi="方正仿宋_GB2312" w:eastAsia="方正仿宋_GB2312" w:cs="方正仿宋_GB2312"/>
                <w:b/>
                <w:bCs/>
                <w:sz w:val="24"/>
              </w:rPr>
            </w:pPr>
          </w:p>
        </w:tc>
        <w:tc>
          <w:tcPr>
            <w:tcW w:w="1420" w:type="dxa"/>
          </w:tcPr>
          <w:p>
            <w:pPr>
              <w:widowControl w:val="0"/>
              <w:spacing w:line="320" w:lineRule="exact"/>
              <w:ind w:firstLine="0" w:firstLineChars="0"/>
              <w:jc w:val="center"/>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工艺设计</w:t>
            </w:r>
          </w:p>
        </w:tc>
        <w:tc>
          <w:tcPr>
            <w:tcW w:w="1424"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481"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356"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745"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widowControl w:val="0"/>
              <w:spacing w:line="320" w:lineRule="exact"/>
              <w:ind w:firstLine="0" w:firstLineChars="0"/>
              <w:jc w:val="center"/>
              <w:rPr>
                <w:rFonts w:hint="eastAsia" w:ascii="方正仿宋_GB2312" w:hAnsi="方正仿宋_GB2312" w:eastAsia="方正仿宋_GB2312" w:cs="方正仿宋_GB2312"/>
                <w:b/>
                <w:bCs/>
                <w:sz w:val="24"/>
              </w:rPr>
            </w:pPr>
          </w:p>
        </w:tc>
        <w:tc>
          <w:tcPr>
            <w:tcW w:w="1420" w:type="dxa"/>
          </w:tcPr>
          <w:p>
            <w:pPr>
              <w:widowControl w:val="0"/>
              <w:spacing w:line="320" w:lineRule="exact"/>
              <w:ind w:firstLine="0" w:firstLineChars="0"/>
              <w:jc w:val="center"/>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营销管理*</w:t>
            </w:r>
          </w:p>
        </w:tc>
        <w:tc>
          <w:tcPr>
            <w:tcW w:w="1424"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481"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356"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745"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widowControl w:val="0"/>
              <w:spacing w:line="320" w:lineRule="exact"/>
              <w:ind w:firstLine="0" w:firstLineChars="0"/>
              <w:jc w:val="center"/>
              <w:rPr>
                <w:rFonts w:hint="eastAsia" w:ascii="方正仿宋_GB2312" w:hAnsi="方正仿宋_GB2312" w:eastAsia="方正仿宋_GB2312" w:cs="方正仿宋_GB2312"/>
                <w:b/>
                <w:bCs/>
                <w:sz w:val="24"/>
              </w:rPr>
            </w:pPr>
          </w:p>
        </w:tc>
        <w:tc>
          <w:tcPr>
            <w:tcW w:w="1420" w:type="dxa"/>
          </w:tcPr>
          <w:p>
            <w:pPr>
              <w:widowControl w:val="0"/>
              <w:spacing w:line="320" w:lineRule="exact"/>
              <w:ind w:firstLine="0" w:firstLineChars="0"/>
              <w:jc w:val="center"/>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售后服务</w:t>
            </w:r>
          </w:p>
        </w:tc>
        <w:tc>
          <w:tcPr>
            <w:tcW w:w="1424"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481"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356"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745"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restart"/>
            <w:vAlign w:val="center"/>
          </w:tcPr>
          <w:p>
            <w:pPr>
              <w:widowControl w:val="0"/>
              <w:spacing w:line="320" w:lineRule="exact"/>
              <w:ind w:firstLine="0" w:firstLineChars="0"/>
              <w:jc w:val="center"/>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生产执行数字化</w:t>
            </w:r>
          </w:p>
        </w:tc>
        <w:tc>
          <w:tcPr>
            <w:tcW w:w="1420" w:type="dxa"/>
          </w:tcPr>
          <w:p>
            <w:pPr>
              <w:widowControl w:val="0"/>
              <w:spacing w:line="320" w:lineRule="exact"/>
              <w:ind w:firstLine="0" w:firstLineChars="0"/>
              <w:jc w:val="center"/>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计划管理</w:t>
            </w:r>
          </w:p>
        </w:tc>
        <w:tc>
          <w:tcPr>
            <w:tcW w:w="1424"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481"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356"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745"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widowControl w:val="0"/>
              <w:spacing w:line="320" w:lineRule="exact"/>
              <w:ind w:firstLine="0" w:firstLineChars="0"/>
              <w:jc w:val="center"/>
              <w:rPr>
                <w:rFonts w:hint="eastAsia" w:ascii="方正仿宋_GB2312" w:hAnsi="方正仿宋_GB2312" w:eastAsia="方正仿宋_GB2312" w:cs="方正仿宋_GB2312"/>
                <w:b/>
                <w:bCs/>
                <w:sz w:val="24"/>
              </w:rPr>
            </w:pPr>
          </w:p>
        </w:tc>
        <w:tc>
          <w:tcPr>
            <w:tcW w:w="1420" w:type="dxa"/>
          </w:tcPr>
          <w:p>
            <w:pPr>
              <w:widowControl w:val="0"/>
              <w:spacing w:line="320" w:lineRule="exact"/>
              <w:ind w:firstLine="0" w:firstLineChars="0"/>
              <w:jc w:val="center"/>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生产管控*</w:t>
            </w:r>
          </w:p>
        </w:tc>
        <w:tc>
          <w:tcPr>
            <w:tcW w:w="1424"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481"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356"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745"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widowControl w:val="0"/>
              <w:spacing w:line="320" w:lineRule="exact"/>
              <w:ind w:firstLine="0" w:firstLineChars="0"/>
              <w:jc w:val="center"/>
              <w:rPr>
                <w:rFonts w:hint="eastAsia" w:ascii="方正仿宋_GB2312" w:hAnsi="方正仿宋_GB2312" w:eastAsia="方正仿宋_GB2312" w:cs="方正仿宋_GB2312"/>
                <w:b/>
                <w:bCs/>
                <w:sz w:val="24"/>
              </w:rPr>
            </w:pPr>
          </w:p>
        </w:tc>
        <w:tc>
          <w:tcPr>
            <w:tcW w:w="1420" w:type="dxa"/>
          </w:tcPr>
          <w:p>
            <w:pPr>
              <w:widowControl w:val="0"/>
              <w:spacing w:line="320" w:lineRule="exact"/>
              <w:ind w:firstLine="0" w:firstLineChars="0"/>
              <w:jc w:val="center"/>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质量管理*</w:t>
            </w:r>
          </w:p>
        </w:tc>
        <w:tc>
          <w:tcPr>
            <w:tcW w:w="1424"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481"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356"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745"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widowControl w:val="0"/>
              <w:spacing w:line="320" w:lineRule="exact"/>
              <w:ind w:firstLine="0" w:firstLineChars="0"/>
              <w:jc w:val="center"/>
              <w:rPr>
                <w:rFonts w:hint="eastAsia" w:ascii="方正仿宋_GB2312" w:hAnsi="方正仿宋_GB2312" w:eastAsia="方正仿宋_GB2312" w:cs="方正仿宋_GB2312"/>
                <w:b/>
                <w:bCs/>
                <w:sz w:val="24"/>
              </w:rPr>
            </w:pPr>
          </w:p>
        </w:tc>
        <w:tc>
          <w:tcPr>
            <w:tcW w:w="1420" w:type="dxa"/>
          </w:tcPr>
          <w:p>
            <w:pPr>
              <w:widowControl w:val="0"/>
              <w:spacing w:line="320" w:lineRule="exact"/>
              <w:ind w:firstLine="0" w:firstLineChars="0"/>
              <w:jc w:val="center"/>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设备管理*</w:t>
            </w:r>
          </w:p>
        </w:tc>
        <w:tc>
          <w:tcPr>
            <w:tcW w:w="1424"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481"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356"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745"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widowControl w:val="0"/>
              <w:spacing w:line="320" w:lineRule="exact"/>
              <w:ind w:firstLine="0" w:firstLineChars="0"/>
              <w:jc w:val="center"/>
              <w:rPr>
                <w:rFonts w:hint="eastAsia" w:ascii="方正仿宋_GB2312" w:hAnsi="方正仿宋_GB2312" w:eastAsia="方正仿宋_GB2312" w:cs="方正仿宋_GB2312"/>
                <w:b/>
                <w:bCs/>
                <w:sz w:val="24"/>
              </w:rPr>
            </w:pPr>
          </w:p>
        </w:tc>
        <w:tc>
          <w:tcPr>
            <w:tcW w:w="1420" w:type="dxa"/>
          </w:tcPr>
          <w:p>
            <w:pPr>
              <w:widowControl w:val="0"/>
              <w:spacing w:line="320" w:lineRule="exact"/>
              <w:ind w:firstLine="0" w:firstLineChars="0"/>
              <w:jc w:val="center"/>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安全生产*</w:t>
            </w:r>
          </w:p>
        </w:tc>
        <w:tc>
          <w:tcPr>
            <w:tcW w:w="1424"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481"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356"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745"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widowControl w:val="0"/>
              <w:spacing w:line="320" w:lineRule="exact"/>
              <w:ind w:firstLine="0" w:firstLineChars="0"/>
              <w:jc w:val="center"/>
              <w:rPr>
                <w:rFonts w:hint="eastAsia" w:ascii="方正仿宋_GB2312" w:hAnsi="方正仿宋_GB2312" w:eastAsia="方正仿宋_GB2312" w:cs="方正仿宋_GB2312"/>
                <w:b/>
                <w:bCs/>
                <w:sz w:val="24"/>
              </w:rPr>
            </w:pPr>
          </w:p>
        </w:tc>
        <w:tc>
          <w:tcPr>
            <w:tcW w:w="1420" w:type="dxa"/>
          </w:tcPr>
          <w:p>
            <w:pPr>
              <w:widowControl w:val="0"/>
              <w:spacing w:line="320" w:lineRule="exact"/>
              <w:ind w:firstLine="0" w:firstLineChars="0"/>
              <w:jc w:val="center"/>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能耗管理*</w:t>
            </w:r>
          </w:p>
        </w:tc>
        <w:tc>
          <w:tcPr>
            <w:tcW w:w="1424"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481"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356"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745"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restart"/>
            <w:vAlign w:val="center"/>
          </w:tcPr>
          <w:p>
            <w:pPr>
              <w:widowControl w:val="0"/>
              <w:spacing w:line="320" w:lineRule="exact"/>
              <w:ind w:firstLine="0" w:firstLineChars="0"/>
              <w:jc w:val="center"/>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供应链数字化</w:t>
            </w:r>
          </w:p>
        </w:tc>
        <w:tc>
          <w:tcPr>
            <w:tcW w:w="1420" w:type="dxa"/>
          </w:tcPr>
          <w:p>
            <w:pPr>
              <w:widowControl w:val="0"/>
              <w:spacing w:line="320" w:lineRule="exact"/>
              <w:ind w:firstLine="0" w:firstLineChars="0"/>
              <w:jc w:val="center"/>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采购管理*</w:t>
            </w:r>
          </w:p>
        </w:tc>
        <w:tc>
          <w:tcPr>
            <w:tcW w:w="1424"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481"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356"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745"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widowControl w:val="0"/>
              <w:spacing w:line="320" w:lineRule="exact"/>
              <w:ind w:firstLine="0" w:firstLineChars="0"/>
              <w:jc w:val="center"/>
              <w:rPr>
                <w:rFonts w:hint="eastAsia" w:ascii="方正仿宋_GB2312" w:hAnsi="方正仿宋_GB2312" w:eastAsia="方正仿宋_GB2312" w:cs="方正仿宋_GB2312"/>
                <w:b/>
                <w:bCs/>
                <w:sz w:val="24"/>
              </w:rPr>
            </w:pPr>
          </w:p>
        </w:tc>
        <w:tc>
          <w:tcPr>
            <w:tcW w:w="1420" w:type="dxa"/>
          </w:tcPr>
          <w:p>
            <w:pPr>
              <w:widowControl w:val="0"/>
              <w:spacing w:line="320" w:lineRule="exact"/>
              <w:ind w:firstLine="0" w:firstLineChars="0"/>
              <w:jc w:val="center"/>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仓储物流*</w:t>
            </w:r>
          </w:p>
        </w:tc>
        <w:tc>
          <w:tcPr>
            <w:tcW w:w="1424"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481"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356"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745"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restart"/>
            <w:vAlign w:val="center"/>
          </w:tcPr>
          <w:p>
            <w:pPr>
              <w:widowControl w:val="0"/>
              <w:spacing w:line="320" w:lineRule="exact"/>
              <w:ind w:firstLine="0" w:firstLineChars="0"/>
              <w:jc w:val="center"/>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管理决策数字化</w:t>
            </w:r>
          </w:p>
        </w:tc>
        <w:tc>
          <w:tcPr>
            <w:tcW w:w="1420" w:type="dxa"/>
          </w:tcPr>
          <w:p>
            <w:pPr>
              <w:widowControl w:val="0"/>
              <w:spacing w:line="320" w:lineRule="exact"/>
              <w:ind w:firstLine="0" w:firstLineChars="0"/>
              <w:jc w:val="center"/>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财务管理*</w:t>
            </w:r>
          </w:p>
        </w:tc>
        <w:tc>
          <w:tcPr>
            <w:tcW w:w="1424"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481"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356"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745"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tcPr>
          <w:p>
            <w:pPr>
              <w:widowControl w:val="0"/>
              <w:spacing w:line="320" w:lineRule="exact"/>
              <w:ind w:firstLine="0" w:firstLineChars="0"/>
              <w:jc w:val="center"/>
              <w:rPr>
                <w:rFonts w:hint="eastAsia" w:ascii="方正仿宋_GB2312" w:hAnsi="方正仿宋_GB2312" w:eastAsia="方正仿宋_GB2312" w:cs="方正仿宋_GB2312"/>
                <w:b/>
                <w:bCs/>
                <w:sz w:val="24"/>
              </w:rPr>
            </w:pPr>
          </w:p>
        </w:tc>
        <w:tc>
          <w:tcPr>
            <w:tcW w:w="1420" w:type="dxa"/>
          </w:tcPr>
          <w:p>
            <w:pPr>
              <w:widowControl w:val="0"/>
              <w:spacing w:line="320" w:lineRule="exact"/>
              <w:ind w:firstLine="0" w:firstLineChars="0"/>
              <w:jc w:val="center"/>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人力资源</w:t>
            </w:r>
          </w:p>
        </w:tc>
        <w:tc>
          <w:tcPr>
            <w:tcW w:w="1424"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481"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356"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745"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tcPr>
          <w:p>
            <w:pPr>
              <w:widowControl w:val="0"/>
              <w:spacing w:line="320" w:lineRule="exact"/>
              <w:ind w:firstLine="0" w:firstLineChars="0"/>
              <w:jc w:val="center"/>
              <w:rPr>
                <w:rFonts w:hint="eastAsia" w:ascii="方正仿宋_GB2312" w:hAnsi="方正仿宋_GB2312" w:eastAsia="方正仿宋_GB2312" w:cs="方正仿宋_GB2312"/>
                <w:b/>
                <w:bCs/>
                <w:sz w:val="24"/>
              </w:rPr>
            </w:pPr>
          </w:p>
        </w:tc>
        <w:tc>
          <w:tcPr>
            <w:tcW w:w="1420" w:type="dxa"/>
          </w:tcPr>
          <w:p>
            <w:pPr>
              <w:widowControl w:val="0"/>
              <w:spacing w:line="320" w:lineRule="exact"/>
              <w:ind w:firstLine="0" w:firstLineChars="0"/>
              <w:jc w:val="center"/>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协同办公</w:t>
            </w:r>
          </w:p>
        </w:tc>
        <w:tc>
          <w:tcPr>
            <w:tcW w:w="1424"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481"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356"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745"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tcPr>
          <w:p>
            <w:pPr>
              <w:widowControl w:val="0"/>
              <w:spacing w:line="320" w:lineRule="exact"/>
              <w:ind w:firstLine="0" w:firstLineChars="0"/>
              <w:jc w:val="center"/>
              <w:rPr>
                <w:rFonts w:hint="eastAsia" w:ascii="方正仿宋_GB2312" w:hAnsi="方正仿宋_GB2312" w:eastAsia="方正仿宋_GB2312" w:cs="方正仿宋_GB2312"/>
                <w:b/>
                <w:bCs/>
                <w:sz w:val="24"/>
              </w:rPr>
            </w:pPr>
          </w:p>
        </w:tc>
        <w:tc>
          <w:tcPr>
            <w:tcW w:w="1420" w:type="dxa"/>
          </w:tcPr>
          <w:p>
            <w:pPr>
              <w:widowControl w:val="0"/>
              <w:spacing w:line="320" w:lineRule="exact"/>
              <w:ind w:firstLine="0" w:firstLineChars="0"/>
              <w:jc w:val="center"/>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决策支持</w:t>
            </w:r>
          </w:p>
        </w:tc>
        <w:tc>
          <w:tcPr>
            <w:tcW w:w="1424"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481"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356"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745"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firstLine="444" w:firstLineChars="200"/>
        <w:jc w:val="left"/>
        <w:textAlignment w:val="baseline"/>
        <w:rPr>
          <w:rFonts w:hint="default" w:ascii="Times New Roman" w:hAnsi="Times New Roman" w:eastAsia="仿宋_GB2312" w:cs="仿宋_GB2312"/>
          <w:spacing w:val="6"/>
          <w:position w:val="2"/>
          <w:sz w:val="21"/>
          <w:szCs w:val="21"/>
          <w:lang w:val="en-US" w:eastAsia="zh-CN"/>
        </w:rPr>
      </w:pPr>
      <w:r>
        <w:rPr>
          <w:rFonts w:hint="eastAsia" w:ascii="方正仿宋_GB2312" w:hAnsi="方正仿宋_GB2312" w:eastAsia="方正仿宋_GB2312" w:cs="方正仿宋_GB2312"/>
          <w:spacing w:val="6"/>
          <w:position w:val="2"/>
          <w:sz w:val="21"/>
          <w:szCs w:val="21"/>
          <w:lang w:val="en-US" w:eastAsia="zh-CN"/>
        </w:rPr>
        <w:t>备注：标*为约束性场景（共计10项），是引导企业深度改造的重点场景；剩余为指导性场景（共计6项）</w:t>
      </w:r>
    </w:p>
    <w:p>
      <w:pPr>
        <w:pStyle w:val="6"/>
        <w:bidi w:val="0"/>
        <w:rPr>
          <w:rFonts w:hint="eastAsia"/>
          <w:lang w:eastAsia="zh-CN"/>
        </w:rPr>
      </w:pPr>
      <w:r>
        <w:rPr>
          <w:rFonts w:hint="eastAsia"/>
          <w:lang w:eastAsia="zh-CN"/>
        </w:rPr>
        <w:t>（</w:t>
      </w:r>
      <w:r>
        <w:rPr>
          <w:rFonts w:hint="eastAsia"/>
          <w:lang w:val="en-US" w:eastAsia="zh-CN"/>
        </w:rPr>
        <w:t>二</w:t>
      </w:r>
      <w:r>
        <w:rPr>
          <w:rFonts w:hint="eastAsia"/>
          <w:lang w:eastAsia="zh-CN"/>
        </w:rPr>
        <w:t>）诊断结果分析</w:t>
      </w:r>
    </w:p>
    <w:p>
      <w:pPr>
        <w:bidi w:val="0"/>
        <w:rPr>
          <w:rFonts w:hint="eastAsia"/>
        </w:rPr>
      </w:pPr>
      <w:r>
        <w:rPr>
          <w:rFonts w:hint="eastAsia"/>
        </w:rPr>
        <w:t>根据企业数字化水平评估结果及现场咨询诊断情况，分别从数字化基础、经营、管理、成效四个方面评估分析中小企业数字化发展水平情况。</w:t>
      </w:r>
    </w:p>
    <w:p>
      <w:pPr>
        <w:bidi w:val="0"/>
        <w:rPr>
          <w:rFonts w:hint="eastAsia"/>
        </w:rPr>
      </w:pPr>
      <w:r>
        <w:rPr>
          <w:rFonts w:hint="eastAsia"/>
          <w:lang w:val="en-US" w:eastAsia="zh-CN"/>
        </w:rPr>
        <w:t>1.</w:t>
      </w:r>
      <w:r>
        <w:rPr>
          <w:rFonts w:hint="eastAsia"/>
        </w:rPr>
        <w:t>数字化基础</w:t>
      </w:r>
    </w:p>
    <w:p>
      <w:pPr>
        <w:bidi w:val="0"/>
        <w:rPr>
          <w:rFonts w:hint="eastAsia"/>
          <w:lang w:val="en-US" w:eastAsia="zh-CN"/>
        </w:rPr>
      </w:pPr>
      <w:r>
        <w:rPr>
          <w:rFonts w:hint="eastAsia"/>
        </w:rPr>
        <w:t>目前，企业在数字化基础的得分为XX分，简述本部分情况</w:t>
      </w:r>
      <w:r>
        <w:rPr>
          <w:rFonts w:hint="eastAsia"/>
          <w:lang w:eastAsia="zh-CN"/>
        </w:rPr>
        <w:t>。</w:t>
      </w:r>
    </w:p>
    <w:p>
      <w:pPr>
        <w:bidi w:val="0"/>
        <w:rPr>
          <w:rFonts w:hint="eastAsia"/>
        </w:rPr>
      </w:pPr>
      <w:r>
        <w:rPr>
          <w:rFonts w:hint="eastAsia"/>
        </w:rPr>
        <w:t>设备系统的得分为XX分，结合选项简述本部分情况。</w:t>
      </w:r>
    </w:p>
    <w:p>
      <w:pPr>
        <w:bidi w:val="0"/>
        <w:rPr>
          <w:rFonts w:hint="eastAsia"/>
        </w:rPr>
      </w:pPr>
      <w:r>
        <w:rPr>
          <w:rFonts w:hint="eastAsia"/>
          <w:lang w:val="en-US" w:eastAsia="zh-CN"/>
        </w:rPr>
        <w:t>数据采集</w:t>
      </w:r>
      <w:r>
        <w:rPr>
          <w:rFonts w:hint="eastAsia"/>
        </w:rPr>
        <w:t>的得分为XX分，结合选项简述本部分情况。</w:t>
      </w:r>
    </w:p>
    <w:p>
      <w:pPr>
        <w:bidi w:val="0"/>
        <w:rPr>
          <w:rFonts w:hint="eastAsia"/>
        </w:rPr>
      </w:pPr>
      <w:r>
        <w:rPr>
          <w:rFonts w:hint="eastAsia"/>
          <w:lang w:val="en-US" w:eastAsia="zh-CN"/>
        </w:rPr>
        <w:t>信息系统</w:t>
      </w:r>
      <w:r>
        <w:rPr>
          <w:rFonts w:hint="eastAsia"/>
        </w:rPr>
        <w:t>的得分为XX分，结合选项简述本部分情况。</w:t>
      </w:r>
    </w:p>
    <w:p>
      <w:pPr>
        <w:bidi w:val="0"/>
        <w:rPr>
          <w:rFonts w:hint="eastAsia"/>
        </w:rPr>
      </w:pPr>
      <w:r>
        <w:rPr>
          <w:rFonts w:hint="eastAsia"/>
          <w:lang w:val="en-US" w:eastAsia="zh-CN"/>
        </w:rPr>
        <w:t>信息安全</w:t>
      </w:r>
      <w:r>
        <w:rPr>
          <w:rFonts w:hint="eastAsia"/>
        </w:rPr>
        <w:t>的得分为XX分，结合选项简述本部分情况。</w:t>
      </w:r>
    </w:p>
    <w:p>
      <w:pPr>
        <w:bidi w:val="0"/>
        <w:rPr>
          <w:rFonts w:hint="eastAsia"/>
        </w:rPr>
      </w:pPr>
      <w:r>
        <w:rPr>
          <w:rFonts w:hint="eastAsia"/>
          <w:lang w:val="en-US" w:eastAsia="zh-CN"/>
        </w:rPr>
        <w:t>2.</w:t>
      </w:r>
      <w:r>
        <w:rPr>
          <w:rFonts w:hint="eastAsia"/>
        </w:rPr>
        <w:t>数字化经营</w:t>
      </w:r>
    </w:p>
    <w:p>
      <w:pPr>
        <w:bidi w:val="0"/>
        <w:rPr>
          <w:rFonts w:hint="default"/>
          <w:lang w:val="en-US" w:eastAsia="zh-CN"/>
        </w:rPr>
      </w:pPr>
      <w:r>
        <w:rPr>
          <w:rFonts w:hint="eastAsia"/>
          <w:lang w:val="en-US" w:eastAsia="zh-CN"/>
        </w:rPr>
        <w:t>目前，企业数字化经营应用场景中，</w:t>
      </w:r>
      <w:r>
        <w:rPr>
          <w:rFonts w:hint="eastAsia"/>
        </w:rPr>
        <w:t>X</w:t>
      </w:r>
      <w:r>
        <w:rPr>
          <w:rFonts w:hint="eastAsia"/>
          <w:lang w:val="en-US" w:eastAsia="zh-CN"/>
        </w:rPr>
        <w:t>项应用场景达到</w:t>
      </w:r>
      <w:r>
        <w:rPr>
          <w:rFonts w:hint="eastAsia"/>
        </w:rPr>
        <w:t>X</w:t>
      </w:r>
      <w:r>
        <w:rPr>
          <w:rFonts w:hint="eastAsia"/>
          <w:lang w:val="en-US" w:eastAsia="zh-CN"/>
        </w:rPr>
        <w:t>级，其中有</w:t>
      </w:r>
      <w:r>
        <w:rPr>
          <w:rFonts w:hint="eastAsia"/>
        </w:rPr>
        <w:t>X</w:t>
      </w:r>
      <w:r>
        <w:rPr>
          <w:rFonts w:hint="eastAsia"/>
          <w:lang w:val="en-US" w:eastAsia="zh-CN"/>
        </w:rPr>
        <w:t>项约束性场景，结合选项简述本部分情况。</w:t>
      </w:r>
    </w:p>
    <w:p>
      <w:pPr>
        <w:bidi w:val="0"/>
        <w:rPr>
          <w:rFonts w:hint="eastAsia"/>
        </w:rPr>
      </w:pPr>
      <w:r>
        <w:rPr>
          <w:rFonts w:hint="eastAsia"/>
          <w:lang w:val="en-US" w:eastAsia="zh-CN"/>
        </w:rPr>
        <w:t>3.</w:t>
      </w:r>
      <w:r>
        <w:rPr>
          <w:rFonts w:hint="eastAsia"/>
        </w:rPr>
        <w:t>数字化管理</w:t>
      </w:r>
    </w:p>
    <w:p>
      <w:pPr>
        <w:bidi w:val="0"/>
        <w:rPr>
          <w:rFonts w:hint="eastAsia"/>
        </w:rPr>
      </w:pPr>
      <w:r>
        <w:rPr>
          <w:rFonts w:hint="eastAsia"/>
        </w:rPr>
        <w:t>参考</w:t>
      </w:r>
      <w:r>
        <w:rPr>
          <w:rFonts w:hint="eastAsia"/>
          <w:lang w:eastAsia="zh-CN"/>
        </w:rPr>
        <w:t>“</w:t>
      </w:r>
      <w:r>
        <w:rPr>
          <w:rFonts w:hint="eastAsia"/>
        </w:rPr>
        <w:t>数字化基础</w:t>
      </w:r>
      <w:r>
        <w:rPr>
          <w:rFonts w:hint="eastAsia"/>
          <w:lang w:eastAsia="zh-CN"/>
        </w:rPr>
        <w:t>”</w:t>
      </w:r>
      <w:r>
        <w:rPr>
          <w:rFonts w:hint="eastAsia"/>
        </w:rPr>
        <w:t>内容自行补充。</w:t>
      </w:r>
    </w:p>
    <w:p>
      <w:pPr>
        <w:bidi w:val="0"/>
        <w:rPr>
          <w:rFonts w:hint="eastAsia"/>
        </w:rPr>
      </w:pPr>
      <w:r>
        <w:rPr>
          <w:rFonts w:hint="eastAsia"/>
          <w:lang w:val="en-US" w:eastAsia="zh-CN"/>
        </w:rPr>
        <w:t>4.</w:t>
      </w:r>
      <w:r>
        <w:rPr>
          <w:rFonts w:hint="eastAsia"/>
        </w:rPr>
        <w:t>数字化成效</w:t>
      </w:r>
    </w:p>
    <w:p>
      <w:pPr>
        <w:bidi w:val="0"/>
        <w:rPr>
          <w:rFonts w:hint="eastAsia" w:ascii="Times New Roman" w:hAnsi="Times New Roman"/>
        </w:rPr>
      </w:pPr>
      <w:r>
        <w:rPr>
          <w:rFonts w:hint="eastAsia"/>
        </w:rPr>
        <w:t>参考</w:t>
      </w:r>
      <w:r>
        <w:rPr>
          <w:rFonts w:hint="eastAsia"/>
          <w:lang w:eastAsia="zh-CN"/>
        </w:rPr>
        <w:t>“</w:t>
      </w:r>
      <w:r>
        <w:rPr>
          <w:rFonts w:hint="eastAsia"/>
        </w:rPr>
        <w:t>数字化基础</w:t>
      </w:r>
      <w:r>
        <w:rPr>
          <w:rFonts w:hint="eastAsia"/>
          <w:lang w:eastAsia="zh-CN"/>
        </w:rPr>
        <w:t>”</w:t>
      </w:r>
      <w:r>
        <w:rPr>
          <w:rFonts w:hint="eastAsia"/>
        </w:rPr>
        <w:t>内容自行补充。</w:t>
      </w:r>
    </w:p>
    <w:p>
      <w:pPr>
        <w:pStyle w:val="6"/>
        <w:bidi w:val="0"/>
        <w:rPr>
          <w:rFonts w:hint="eastAsia"/>
          <w:lang w:eastAsia="zh-CN"/>
        </w:rPr>
      </w:pPr>
      <w:r>
        <w:rPr>
          <w:rFonts w:hint="eastAsia"/>
          <w:lang w:eastAsia="zh-CN"/>
        </w:rPr>
        <w:t>（</w:t>
      </w:r>
      <w:r>
        <w:rPr>
          <w:rFonts w:hint="eastAsia"/>
          <w:lang w:val="en-US" w:eastAsia="zh-CN"/>
        </w:rPr>
        <w:t>三</w:t>
      </w:r>
      <w:r>
        <w:rPr>
          <w:rFonts w:hint="eastAsia"/>
          <w:lang w:eastAsia="zh-CN"/>
        </w:rPr>
        <w:t>）痛点分析</w:t>
      </w:r>
    </w:p>
    <w:p>
      <w:pPr>
        <w:bidi w:val="0"/>
        <w:rPr>
          <w:rFonts w:hint="eastAsia"/>
        </w:rPr>
      </w:pPr>
      <w:r>
        <w:rPr>
          <w:rFonts w:hint="eastAsia"/>
        </w:rPr>
        <w:t>根据企业数字化水平评估结果及现场咨询诊断情况，结合行业现状及特性，分析企业在数字化转型过程中面临的生产经营痛点及短板，</w:t>
      </w:r>
      <w:r>
        <w:rPr>
          <w:rFonts w:hint="eastAsia"/>
          <w:lang w:val="en-US" w:eastAsia="zh-CN"/>
        </w:rPr>
        <w:t>对标</w:t>
      </w:r>
      <w:r>
        <w:rPr>
          <w:rFonts w:hint="eastAsia"/>
        </w:rPr>
        <w:t>企业所属行业的国内外先进水平，分析目前存在的差距</w:t>
      </w:r>
      <w:r>
        <w:rPr>
          <w:rFonts w:hint="eastAsia"/>
          <w:lang w:eastAsia="zh-CN"/>
        </w:rPr>
        <w:t>，</w:t>
      </w:r>
      <w:r>
        <w:rPr>
          <w:rFonts w:hint="eastAsia"/>
        </w:rPr>
        <w:t>梳理企业数字化转型需求清单。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eastAsia" w:ascii="Times New Roman" w:hAnsi="Times New Roman" w:eastAsia="黑体" w:cs="Times New Roman"/>
          <w:spacing w:val="6"/>
          <w:position w:val="2"/>
          <w:sz w:val="24"/>
          <w:szCs w:val="24"/>
          <w:lang w:eastAsia="zh-CN"/>
        </w:rPr>
      </w:pPr>
      <w:r>
        <w:rPr>
          <w:rFonts w:hint="eastAsia" w:ascii="Times New Roman" w:hAnsi="Times New Roman" w:eastAsia="黑体" w:cs="Times New Roman"/>
          <w:spacing w:val="6"/>
          <w:position w:val="2"/>
          <w:sz w:val="24"/>
          <w:szCs w:val="24"/>
          <w:lang w:eastAsia="zh-CN"/>
        </w:rPr>
        <w:t>表</w:t>
      </w:r>
      <w:r>
        <w:rPr>
          <w:rFonts w:hint="eastAsia" w:ascii="Times New Roman" w:hAnsi="Times New Roman" w:eastAsia="黑体" w:cs="Times New Roman"/>
          <w:spacing w:val="6"/>
          <w:position w:val="2"/>
          <w:sz w:val="24"/>
          <w:szCs w:val="24"/>
          <w:lang w:val="en-US" w:eastAsia="zh-CN"/>
        </w:rPr>
        <w:t xml:space="preserve">9 </w:t>
      </w:r>
      <w:r>
        <w:rPr>
          <w:rFonts w:hint="eastAsia" w:ascii="Times New Roman" w:hAnsi="Times New Roman" w:eastAsia="黑体" w:cs="Times New Roman"/>
          <w:spacing w:val="6"/>
          <w:position w:val="2"/>
          <w:sz w:val="24"/>
          <w:szCs w:val="24"/>
          <w:lang w:eastAsia="zh-CN"/>
        </w:rPr>
        <w:t>数字化改造需求表</w:t>
      </w:r>
    </w:p>
    <w:tbl>
      <w:tblPr>
        <w:tblStyle w:val="13"/>
        <w:tblW w:w="500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45"/>
        <w:gridCol w:w="3289"/>
        <w:gridCol w:w="38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jc w:val="center"/>
        </w:trPr>
        <w:tc>
          <w:tcPr>
            <w:tcW w:w="687" w:type="pct"/>
            <w:vMerge w:val="restart"/>
            <w:tcBorders>
              <w:bottom w:val="nil"/>
            </w:tcBorders>
            <w:vAlign w:val="center"/>
          </w:tcPr>
          <w:p>
            <w:pPr>
              <w:keepNext w:val="0"/>
              <w:keepLines w:val="0"/>
              <w:widowControl w:val="0"/>
              <w:suppressLineNumbers w:val="0"/>
              <w:spacing w:before="65" w:beforeAutospacing="0" w:after="0" w:afterAutospacing="0" w:line="360" w:lineRule="auto"/>
              <w:ind w:left="0" w:leftChars="0" w:right="0" w:firstLine="0" w:firstLineChars="0"/>
              <w:jc w:val="center"/>
              <w:rPr>
                <w:rFonts w:hint="eastAsia" w:ascii="方正仿宋_GB2312" w:hAnsi="方正仿宋_GB2312" w:eastAsia="方正仿宋_GB2312" w:cs="方正仿宋_GB2312"/>
                <w:b/>
                <w:bCs/>
                <w:kern w:val="2"/>
                <w:sz w:val="20"/>
                <w:szCs w:val="20"/>
                <w:lang w:val="en-US" w:eastAsia="en-US" w:bidi="ar-SA"/>
              </w:rPr>
            </w:pPr>
            <w:r>
              <w:rPr>
                <w:rFonts w:hint="eastAsia" w:ascii="方正仿宋_GB2312" w:hAnsi="方正仿宋_GB2312" w:eastAsia="方正仿宋_GB2312" w:cs="方正仿宋_GB2312"/>
                <w:b/>
                <w:bCs/>
                <w:spacing w:val="6"/>
                <w:kern w:val="2"/>
                <w:sz w:val="21"/>
                <w:szCs w:val="21"/>
                <w:lang w:val="en-US" w:eastAsia="en-US" w:bidi="ar-SA"/>
              </w:rPr>
              <w:t>试点企业面临的各类 数字化需求</w:t>
            </w:r>
          </w:p>
        </w:tc>
        <w:tc>
          <w:tcPr>
            <w:tcW w:w="1974" w:type="pct"/>
            <w:vAlign w:val="center"/>
          </w:tcPr>
          <w:p>
            <w:pPr>
              <w:keepNext w:val="0"/>
              <w:keepLines w:val="0"/>
              <w:widowControl w:val="0"/>
              <w:suppressLineNumbers w:val="0"/>
              <w:spacing w:before="65" w:beforeAutospacing="0" w:after="0" w:afterAutospacing="0" w:line="224" w:lineRule="auto"/>
              <w:ind w:left="0" w:leftChars="0" w:right="0" w:firstLine="0" w:firstLineChars="0"/>
              <w:jc w:val="center"/>
              <w:rPr>
                <w:rFonts w:hint="eastAsia" w:ascii="方正仿宋_GB2312" w:hAnsi="方正仿宋_GB2312" w:eastAsia="方正仿宋_GB2312" w:cs="方正仿宋_GB2312"/>
                <w:b/>
                <w:bCs/>
                <w:spacing w:val="6"/>
                <w:kern w:val="2"/>
                <w:sz w:val="21"/>
                <w:szCs w:val="21"/>
                <w:lang w:val="en-US" w:eastAsia="en-US" w:bidi="ar-SA"/>
              </w:rPr>
            </w:pPr>
            <w:r>
              <w:rPr>
                <w:rFonts w:hint="eastAsia" w:ascii="方正仿宋_GB2312" w:hAnsi="方正仿宋_GB2312" w:eastAsia="方正仿宋_GB2312" w:cs="方正仿宋_GB2312"/>
                <w:b/>
                <w:bCs/>
                <w:spacing w:val="6"/>
                <w:kern w:val="2"/>
                <w:sz w:val="21"/>
                <w:szCs w:val="21"/>
                <w:lang w:val="en-US" w:eastAsia="en-US" w:bidi="ar-SA"/>
              </w:rPr>
              <w:t>生产过程数字化面临需求</w:t>
            </w:r>
          </w:p>
          <w:p>
            <w:pPr>
              <w:keepNext w:val="0"/>
              <w:keepLines w:val="0"/>
              <w:widowControl w:val="0"/>
              <w:suppressLineNumbers w:val="0"/>
              <w:spacing w:before="65" w:beforeAutospacing="0" w:after="0" w:afterAutospacing="0" w:line="224" w:lineRule="auto"/>
              <w:ind w:left="0" w:leftChars="0" w:right="0" w:firstLine="0" w:firstLineChars="0"/>
              <w:jc w:val="center"/>
              <w:rPr>
                <w:rFonts w:hint="eastAsia" w:ascii="方正仿宋_GB2312" w:hAnsi="方正仿宋_GB2312" w:eastAsia="方正仿宋_GB2312" w:cs="方正仿宋_GB2312"/>
                <w:b/>
                <w:bCs/>
                <w:spacing w:val="6"/>
                <w:kern w:val="2"/>
                <w:sz w:val="21"/>
                <w:szCs w:val="21"/>
                <w:lang w:val="en-US" w:eastAsia="en-US" w:bidi="ar-SA"/>
              </w:rPr>
            </w:pPr>
            <w:r>
              <w:rPr>
                <w:rFonts w:hint="eastAsia" w:ascii="方正仿宋_GB2312" w:hAnsi="方正仿宋_GB2312" w:eastAsia="方正仿宋_GB2312" w:cs="方正仿宋_GB2312"/>
                <w:b/>
                <w:bCs/>
                <w:spacing w:val="6"/>
                <w:kern w:val="2"/>
                <w:sz w:val="21"/>
                <w:szCs w:val="21"/>
                <w:lang w:val="en-US" w:eastAsia="en-US" w:bidi="ar-SA"/>
              </w:rPr>
              <w:t>（逐条列出）</w:t>
            </w:r>
          </w:p>
        </w:tc>
        <w:tc>
          <w:tcPr>
            <w:tcW w:w="2337" w:type="pct"/>
            <w:vAlign w:val="top"/>
          </w:tcPr>
          <w:p>
            <w:pPr>
              <w:keepNext w:val="0"/>
              <w:keepLines w:val="0"/>
              <w:suppressLineNumbers w:val="0"/>
              <w:spacing w:before="0" w:beforeAutospacing="0" w:after="0" w:afterAutospacing="0"/>
              <w:ind w:left="0" w:right="0"/>
              <w:rPr>
                <w:rFonts w:hint="eastAsia" w:ascii="Times New Roman" w:hAnsi="Times New Roman" w:eastAsia="CESI仿宋-GB2312" w:cs="CESI仿宋-GB2312"/>
                <w:b/>
                <w:bCs/>
                <w:sz w:val="21"/>
              </w:rPr>
            </w:pPr>
          </w:p>
          <w:p>
            <w:pPr>
              <w:keepNext w:val="0"/>
              <w:keepLines w:val="0"/>
              <w:suppressLineNumbers w:val="0"/>
              <w:spacing w:before="0" w:beforeAutospacing="0" w:after="0" w:afterAutospacing="0"/>
              <w:ind w:left="0" w:right="0"/>
              <w:rPr>
                <w:rFonts w:hint="eastAsia" w:ascii="Times New Roman" w:hAnsi="Times New Roman" w:eastAsia="CESI仿宋-GB2312" w:cs="CESI仿宋-GB2312"/>
                <w:b/>
                <w:bCs/>
                <w:sz w:val="21"/>
              </w:rPr>
            </w:pPr>
          </w:p>
          <w:p>
            <w:pPr>
              <w:keepNext w:val="0"/>
              <w:keepLines w:val="0"/>
              <w:suppressLineNumbers w:val="0"/>
              <w:spacing w:before="0" w:beforeAutospacing="0" w:after="0" w:afterAutospacing="0"/>
              <w:ind w:left="0" w:right="0"/>
              <w:rPr>
                <w:rFonts w:hint="eastAsia" w:ascii="Times New Roman" w:hAnsi="Times New Roman" w:eastAsia="CESI仿宋-GB2312" w:cs="CESI仿宋-GB2312"/>
                <w:b/>
                <w:bCs/>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jc w:val="center"/>
        </w:trPr>
        <w:tc>
          <w:tcPr>
            <w:tcW w:w="687" w:type="pct"/>
            <w:vMerge w:val="continue"/>
            <w:tcBorders>
              <w:top w:val="nil"/>
              <w:bottom w:val="single" w:color="auto" w:sz="4" w:space="0"/>
            </w:tcBorders>
            <w:vAlign w:val="top"/>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b/>
                <w:bCs/>
                <w:sz w:val="21"/>
              </w:rPr>
            </w:pPr>
          </w:p>
        </w:tc>
        <w:tc>
          <w:tcPr>
            <w:tcW w:w="1974" w:type="pct"/>
            <w:vAlign w:val="center"/>
          </w:tcPr>
          <w:p>
            <w:pPr>
              <w:keepNext w:val="0"/>
              <w:keepLines w:val="0"/>
              <w:widowControl w:val="0"/>
              <w:suppressLineNumbers w:val="0"/>
              <w:spacing w:before="65" w:beforeAutospacing="0" w:after="0" w:afterAutospacing="0" w:line="224" w:lineRule="auto"/>
              <w:ind w:left="0" w:leftChars="0" w:right="0" w:firstLine="0" w:firstLineChars="0"/>
              <w:jc w:val="center"/>
              <w:rPr>
                <w:rFonts w:hint="eastAsia" w:ascii="方正仿宋_GB2312" w:hAnsi="方正仿宋_GB2312" w:eastAsia="方正仿宋_GB2312" w:cs="方正仿宋_GB2312"/>
                <w:b/>
                <w:bCs/>
                <w:spacing w:val="6"/>
                <w:kern w:val="2"/>
                <w:sz w:val="21"/>
                <w:szCs w:val="21"/>
                <w:lang w:val="en-US" w:eastAsia="en-US" w:bidi="ar-SA"/>
              </w:rPr>
            </w:pPr>
            <w:r>
              <w:rPr>
                <w:rFonts w:hint="eastAsia" w:ascii="方正仿宋_GB2312" w:hAnsi="方正仿宋_GB2312" w:eastAsia="方正仿宋_GB2312" w:cs="方正仿宋_GB2312"/>
                <w:b/>
                <w:bCs/>
                <w:spacing w:val="6"/>
                <w:kern w:val="2"/>
                <w:sz w:val="21"/>
                <w:szCs w:val="21"/>
                <w:lang w:val="en-US" w:eastAsia="en-US" w:bidi="ar-SA"/>
              </w:rPr>
              <w:t>产品生命周期数字化面临需求</w:t>
            </w:r>
          </w:p>
          <w:p>
            <w:pPr>
              <w:keepNext w:val="0"/>
              <w:keepLines w:val="0"/>
              <w:widowControl w:val="0"/>
              <w:suppressLineNumbers w:val="0"/>
              <w:spacing w:before="65" w:beforeAutospacing="0" w:after="0" w:afterAutospacing="0" w:line="224" w:lineRule="auto"/>
              <w:ind w:left="0" w:leftChars="0" w:right="0" w:firstLine="0" w:firstLineChars="0"/>
              <w:jc w:val="center"/>
              <w:rPr>
                <w:rFonts w:hint="eastAsia" w:ascii="方正仿宋_GB2312" w:hAnsi="方正仿宋_GB2312" w:eastAsia="方正仿宋_GB2312" w:cs="方正仿宋_GB2312"/>
                <w:b/>
                <w:bCs/>
                <w:spacing w:val="6"/>
                <w:kern w:val="2"/>
                <w:sz w:val="21"/>
                <w:szCs w:val="21"/>
                <w:lang w:val="en-US" w:eastAsia="en-US" w:bidi="ar-SA"/>
              </w:rPr>
            </w:pPr>
            <w:r>
              <w:rPr>
                <w:rFonts w:hint="eastAsia" w:ascii="方正仿宋_GB2312" w:hAnsi="方正仿宋_GB2312" w:eastAsia="方正仿宋_GB2312" w:cs="方正仿宋_GB2312"/>
                <w:b/>
                <w:bCs/>
                <w:spacing w:val="6"/>
                <w:kern w:val="2"/>
                <w:sz w:val="21"/>
                <w:szCs w:val="21"/>
                <w:lang w:val="en-US" w:eastAsia="en-US" w:bidi="ar-SA"/>
              </w:rPr>
              <w:t>（逐条列出）</w:t>
            </w:r>
          </w:p>
        </w:tc>
        <w:tc>
          <w:tcPr>
            <w:tcW w:w="2337" w:type="pct"/>
            <w:vAlign w:val="top"/>
          </w:tcPr>
          <w:p>
            <w:pPr>
              <w:keepNext w:val="0"/>
              <w:keepLines w:val="0"/>
              <w:suppressLineNumbers w:val="0"/>
              <w:spacing w:before="0" w:beforeAutospacing="0" w:after="0" w:afterAutospacing="0"/>
              <w:ind w:left="0" w:right="0"/>
              <w:rPr>
                <w:rFonts w:hint="eastAsia" w:ascii="Times New Roman" w:hAnsi="Times New Roman" w:eastAsia="CESI仿宋-GB2312" w:cs="CESI仿宋-GB2312"/>
                <w:b/>
                <w:bCs/>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687" w:type="pct"/>
            <w:vMerge w:val="continue"/>
            <w:tcBorders>
              <w:top w:val="single" w:color="auto" w:sz="4" w:space="0"/>
              <w:bottom w:val="single" w:color="auto" w:sz="4" w:space="0"/>
            </w:tcBorders>
            <w:vAlign w:val="top"/>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b/>
                <w:bCs/>
                <w:sz w:val="21"/>
              </w:rPr>
            </w:pPr>
          </w:p>
        </w:tc>
        <w:tc>
          <w:tcPr>
            <w:tcW w:w="1974" w:type="pct"/>
            <w:vAlign w:val="center"/>
          </w:tcPr>
          <w:p>
            <w:pPr>
              <w:keepNext w:val="0"/>
              <w:keepLines w:val="0"/>
              <w:widowControl w:val="0"/>
              <w:suppressLineNumbers w:val="0"/>
              <w:spacing w:before="65" w:beforeAutospacing="0" w:after="0" w:afterAutospacing="0" w:line="224" w:lineRule="auto"/>
              <w:ind w:left="0" w:leftChars="0" w:right="0" w:firstLine="0" w:firstLineChars="0"/>
              <w:jc w:val="center"/>
              <w:rPr>
                <w:rFonts w:hint="eastAsia" w:ascii="方正仿宋_GB2312" w:hAnsi="方正仿宋_GB2312" w:eastAsia="方正仿宋_GB2312" w:cs="方正仿宋_GB2312"/>
                <w:b/>
                <w:bCs/>
                <w:spacing w:val="6"/>
                <w:kern w:val="2"/>
                <w:sz w:val="21"/>
                <w:szCs w:val="21"/>
                <w:lang w:val="en-US" w:eastAsia="en-US" w:bidi="ar-SA"/>
              </w:rPr>
            </w:pPr>
            <w:r>
              <w:rPr>
                <w:rFonts w:hint="eastAsia" w:ascii="方正仿宋_GB2312" w:hAnsi="方正仿宋_GB2312" w:eastAsia="方正仿宋_GB2312" w:cs="方正仿宋_GB2312"/>
                <w:b/>
                <w:bCs/>
                <w:spacing w:val="6"/>
                <w:kern w:val="2"/>
                <w:sz w:val="21"/>
                <w:szCs w:val="21"/>
                <w:lang w:val="en-US" w:eastAsia="en-US" w:bidi="ar-SA"/>
              </w:rPr>
              <w:t>产业链供应链数字化面临需求</w:t>
            </w:r>
          </w:p>
          <w:p>
            <w:pPr>
              <w:keepNext w:val="0"/>
              <w:keepLines w:val="0"/>
              <w:widowControl w:val="0"/>
              <w:suppressLineNumbers w:val="0"/>
              <w:spacing w:before="65" w:beforeAutospacing="0" w:after="0" w:afterAutospacing="0" w:line="224" w:lineRule="auto"/>
              <w:ind w:left="0" w:leftChars="0" w:right="0" w:firstLine="0" w:firstLineChars="0"/>
              <w:jc w:val="center"/>
              <w:rPr>
                <w:rFonts w:hint="eastAsia" w:ascii="方正仿宋_GB2312" w:hAnsi="方正仿宋_GB2312" w:eastAsia="方正仿宋_GB2312" w:cs="方正仿宋_GB2312"/>
                <w:b/>
                <w:bCs/>
                <w:spacing w:val="6"/>
                <w:kern w:val="2"/>
                <w:sz w:val="21"/>
                <w:szCs w:val="21"/>
                <w:lang w:val="en-US" w:eastAsia="en-US" w:bidi="ar-SA"/>
              </w:rPr>
            </w:pPr>
            <w:r>
              <w:rPr>
                <w:rFonts w:hint="eastAsia" w:ascii="方正仿宋_GB2312" w:hAnsi="方正仿宋_GB2312" w:eastAsia="方正仿宋_GB2312" w:cs="方正仿宋_GB2312"/>
                <w:b/>
                <w:bCs/>
                <w:spacing w:val="6"/>
                <w:kern w:val="2"/>
                <w:sz w:val="21"/>
                <w:szCs w:val="21"/>
                <w:lang w:val="en-US" w:eastAsia="en-US" w:bidi="ar-SA"/>
              </w:rPr>
              <w:t>（逐条列出）</w:t>
            </w:r>
          </w:p>
        </w:tc>
        <w:tc>
          <w:tcPr>
            <w:tcW w:w="2337" w:type="pct"/>
            <w:vAlign w:val="top"/>
          </w:tcPr>
          <w:p>
            <w:pPr>
              <w:keepNext w:val="0"/>
              <w:keepLines w:val="0"/>
              <w:suppressLineNumbers w:val="0"/>
              <w:spacing w:before="0" w:beforeAutospacing="0" w:after="0" w:afterAutospacing="0"/>
              <w:ind w:left="0" w:right="0"/>
              <w:rPr>
                <w:rFonts w:hint="eastAsia" w:ascii="Times New Roman" w:hAnsi="Times New Roman" w:eastAsia="CESI仿宋-GB2312" w:cs="CESI仿宋-GB2312"/>
                <w:b/>
                <w:bCs/>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jc w:val="center"/>
        </w:trPr>
        <w:tc>
          <w:tcPr>
            <w:tcW w:w="687" w:type="pct"/>
            <w:vMerge w:val="continue"/>
            <w:tcBorders>
              <w:top w:val="single" w:color="auto" w:sz="4" w:space="0"/>
              <w:bottom w:val="single" w:color="auto" w:sz="4" w:space="0"/>
            </w:tcBorders>
            <w:vAlign w:val="top"/>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b/>
                <w:bCs/>
                <w:sz w:val="21"/>
              </w:rPr>
            </w:pPr>
          </w:p>
        </w:tc>
        <w:tc>
          <w:tcPr>
            <w:tcW w:w="1974" w:type="pct"/>
            <w:vAlign w:val="center"/>
          </w:tcPr>
          <w:p>
            <w:pPr>
              <w:keepNext w:val="0"/>
              <w:keepLines w:val="0"/>
              <w:widowControl w:val="0"/>
              <w:suppressLineNumbers w:val="0"/>
              <w:spacing w:before="65" w:beforeAutospacing="0" w:after="0" w:afterAutospacing="0" w:line="224" w:lineRule="auto"/>
              <w:ind w:left="0" w:leftChars="0" w:right="0" w:firstLine="0" w:firstLineChars="0"/>
              <w:jc w:val="center"/>
              <w:rPr>
                <w:rFonts w:hint="eastAsia" w:ascii="方正仿宋_GB2312" w:hAnsi="方正仿宋_GB2312" w:eastAsia="方正仿宋_GB2312" w:cs="方正仿宋_GB2312"/>
                <w:b/>
                <w:bCs/>
                <w:spacing w:val="6"/>
                <w:kern w:val="2"/>
                <w:sz w:val="21"/>
                <w:szCs w:val="21"/>
                <w:lang w:val="en-US" w:eastAsia="en-US" w:bidi="ar-SA"/>
              </w:rPr>
            </w:pPr>
            <w:r>
              <w:rPr>
                <w:rFonts w:hint="eastAsia" w:ascii="方正仿宋_GB2312" w:hAnsi="方正仿宋_GB2312" w:eastAsia="方正仿宋_GB2312" w:cs="方正仿宋_GB2312"/>
                <w:b/>
                <w:bCs/>
                <w:spacing w:val="6"/>
                <w:kern w:val="2"/>
                <w:sz w:val="21"/>
                <w:szCs w:val="21"/>
                <w:lang w:val="en-US" w:eastAsia="en-US" w:bidi="ar-SA"/>
              </w:rPr>
              <w:t>决策管理数字化面临需求</w:t>
            </w:r>
          </w:p>
          <w:p>
            <w:pPr>
              <w:keepNext w:val="0"/>
              <w:keepLines w:val="0"/>
              <w:widowControl w:val="0"/>
              <w:suppressLineNumbers w:val="0"/>
              <w:spacing w:before="65" w:beforeAutospacing="0" w:after="0" w:afterAutospacing="0" w:line="224" w:lineRule="auto"/>
              <w:ind w:left="0" w:leftChars="0" w:right="0" w:firstLine="0" w:firstLineChars="0"/>
              <w:jc w:val="center"/>
              <w:rPr>
                <w:rFonts w:hint="eastAsia" w:ascii="方正仿宋_GB2312" w:hAnsi="方正仿宋_GB2312" w:eastAsia="方正仿宋_GB2312" w:cs="方正仿宋_GB2312"/>
                <w:b/>
                <w:bCs/>
                <w:spacing w:val="6"/>
                <w:kern w:val="2"/>
                <w:sz w:val="21"/>
                <w:szCs w:val="21"/>
                <w:lang w:val="en-US" w:eastAsia="en-US" w:bidi="ar-SA"/>
              </w:rPr>
            </w:pPr>
            <w:r>
              <w:rPr>
                <w:rFonts w:hint="eastAsia" w:ascii="方正仿宋_GB2312" w:hAnsi="方正仿宋_GB2312" w:eastAsia="方正仿宋_GB2312" w:cs="方正仿宋_GB2312"/>
                <w:b/>
                <w:bCs/>
                <w:spacing w:val="6"/>
                <w:kern w:val="2"/>
                <w:sz w:val="21"/>
                <w:szCs w:val="21"/>
                <w:lang w:val="en-US" w:eastAsia="en-US" w:bidi="ar-SA"/>
              </w:rPr>
              <w:t>（逐条列出）</w:t>
            </w:r>
          </w:p>
        </w:tc>
        <w:tc>
          <w:tcPr>
            <w:tcW w:w="2337" w:type="pct"/>
            <w:vAlign w:val="top"/>
          </w:tcPr>
          <w:p>
            <w:pPr>
              <w:keepNext w:val="0"/>
              <w:keepLines w:val="0"/>
              <w:suppressLineNumbers w:val="0"/>
              <w:spacing w:before="0" w:beforeAutospacing="0" w:after="0" w:afterAutospacing="0"/>
              <w:ind w:left="0" w:right="0"/>
              <w:rPr>
                <w:rFonts w:hint="eastAsia" w:ascii="Times New Roman" w:hAnsi="Times New Roman" w:eastAsia="CESI仿宋-GB2312" w:cs="CESI仿宋-GB2312"/>
                <w:b/>
                <w:bCs/>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687" w:type="pct"/>
            <w:vMerge w:val="continue"/>
            <w:tcBorders>
              <w:top w:val="single" w:color="auto" w:sz="4" w:space="0"/>
              <w:bottom w:val="single" w:color="auto" w:sz="4" w:space="0"/>
            </w:tcBorders>
            <w:vAlign w:val="top"/>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b/>
                <w:bCs/>
                <w:sz w:val="21"/>
              </w:rPr>
            </w:pPr>
          </w:p>
        </w:tc>
        <w:tc>
          <w:tcPr>
            <w:tcW w:w="1974" w:type="pct"/>
            <w:vAlign w:val="center"/>
          </w:tcPr>
          <w:p>
            <w:pPr>
              <w:keepNext w:val="0"/>
              <w:keepLines w:val="0"/>
              <w:widowControl w:val="0"/>
              <w:suppressLineNumbers w:val="0"/>
              <w:spacing w:before="65" w:beforeAutospacing="0" w:after="0" w:afterAutospacing="0" w:line="224" w:lineRule="auto"/>
              <w:ind w:left="0" w:leftChars="0" w:right="0" w:firstLine="0" w:firstLineChars="0"/>
              <w:jc w:val="center"/>
              <w:rPr>
                <w:rFonts w:hint="eastAsia" w:ascii="方正仿宋_GB2312" w:hAnsi="方正仿宋_GB2312" w:eastAsia="方正仿宋_GB2312" w:cs="方正仿宋_GB2312"/>
                <w:b/>
                <w:bCs/>
                <w:spacing w:val="6"/>
                <w:kern w:val="2"/>
                <w:sz w:val="21"/>
                <w:szCs w:val="21"/>
                <w:lang w:val="en-US" w:eastAsia="en-US" w:bidi="ar-SA"/>
              </w:rPr>
            </w:pPr>
            <w:r>
              <w:rPr>
                <w:rFonts w:hint="eastAsia" w:ascii="方正仿宋_GB2312" w:hAnsi="方正仿宋_GB2312" w:eastAsia="方正仿宋_GB2312" w:cs="方正仿宋_GB2312"/>
                <w:b/>
                <w:bCs/>
                <w:spacing w:val="6"/>
                <w:kern w:val="2"/>
                <w:sz w:val="21"/>
                <w:szCs w:val="21"/>
                <w:lang w:val="en-US" w:eastAsia="en-US" w:bidi="ar-SA"/>
              </w:rPr>
              <w:t>其他需求（逐条列出）</w:t>
            </w:r>
          </w:p>
        </w:tc>
        <w:tc>
          <w:tcPr>
            <w:tcW w:w="2337" w:type="pct"/>
            <w:vAlign w:val="top"/>
          </w:tcPr>
          <w:p>
            <w:pPr>
              <w:keepNext w:val="0"/>
              <w:keepLines w:val="0"/>
              <w:suppressLineNumbers w:val="0"/>
              <w:spacing w:before="0" w:beforeAutospacing="0" w:after="0" w:afterAutospacing="0"/>
              <w:ind w:left="0" w:right="0"/>
              <w:rPr>
                <w:rFonts w:hint="eastAsia" w:ascii="Times New Roman" w:hAnsi="Times New Roman" w:eastAsia="CESI仿宋-GB2312" w:cs="CESI仿宋-GB2312"/>
                <w:b/>
                <w:bCs/>
                <w:sz w:val="21"/>
              </w:rPr>
            </w:pPr>
          </w:p>
        </w:tc>
      </w:tr>
    </w:tbl>
    <w:p>
      <w:pPr>
        <w:pStyle w:val="5"/>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lang w:val="en-US" w:eastAsia="zh-CN"/>
        </w:rPr>
      </w:pPr>
      <w:bookmarkStart w:id="16" w:name="_Toc17623"/>
      <w:bookmarkStart w:id="17" w:name="_Toc21273"/>
      <w:bookmarkStart w:id="18" w:name="_Toc9374"/>
      <w:bookmarkStart w:id="19" w:name="_Toc17081"/>
      <w:r>
        <w:rPr>
          <w:rFonts w:hint="eastAsia" w:ascii="Times New Roman" w:hAnsi="Times New Roman"/>
          <w:lang w:val="en-US" w:eastAsia="zh-CN"/>
        </w:rPr>
        <w:t>三</w:t>
      </w:r>
      <w:r>
        <w:rPr>
          <w:rFonts w:hint="default" w:ascii="Times New Roman" w:hAnsi="Times New Roman"/>
          <w:lang w:val="en-US" w:eastAsia="zh-CN"/>
        </w:rPr>
        <w:t>、企业数字化转型方案建议</w:t>
      </w:r>
      <w:bookmarkEnd w:id="16"/>
      <w:bookmarkEnd w:id="17"/>
      <w:bookmarkEnd w:id="18"/>
      <w:bookmarkEnd w:id="19"/>
    </w:p>
    <w:p>
      <w:pPr>
        <w:bidi w:val="0"/>
        <w:rPr>
          <w:rFonts w:hint="eastAsia"/>
        </w:rPr>
      </w:pPr>
      <w:r>
        <w:rPr>
          <w:rFonts w:hint="eastAsia"/>
        </w:rPr>
        <w:t>根据数字化水平评估结果，结合痛点分析和需求清单，为企业提供数字化转型的具体建议，包括数字化转型规划建议、业务流程优化建议、软件及信息系统建设建议等，以提高其数字化水平和竞争力。</w:t>
      </w:r>
    </w:p>
    <w:p>
      <w:pPr>
        <w:pStyle w:val="6"/>
        <w:bidi w:val="0"/>
        <w:rPr>
          <w:rFonts w:hint="eastAsia"/>
          <w:lang w:eastAsia="zh-CN"/>
        </w:rPr>
      </w:pPr>
      <w:r>
        <w:rPr>
          <w:rFonts w:hint="eastAsia"/>
          <w:lang w:eastAsia="zh-CN"/>
        </w:rPr>
        <w:t>（一）顶层设计</w:t>
      </w:r>
    </w:p>
    <w:p>
      <w:pPr>
        <w:bidi w:val="0"/>
        <w:rPr>
          <w:rFonts w:hint="eastAsia"/>
        </w:rPr>
      </w:pPr>
      <w:r>
        <w:rPr>
          <w:rFonts w:hint="eastAsia"/>
        </w:rPr>
        <w:t>描述企业数字化转型解决方案顶层设计及切入点，制定企业数字化转型的阶段性目标和具体的实施计划。</w:t>
      </w:r>
    </w:p>
    <w:p>
      <w:pPr>
        <w:pStyle w:val="6"/>
        <w:bidi w:val="0"/>
        <w:rPr>
          <w:rFonts w:hint="eastAsia"/>
          <w:lang w:eastAsia="zh-CN"/>
        </w:rPr>
      </w:pPr>
      <w:r>
        <w:rPr>
          <w:rFonts w:hint="eastAsia"/>
          <w:lang w:eastAsia="zh-CN"/>
        </w:rPr>
        <w:t>（二）建设方案</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rPr>
      </w:pPr>
      <w:r>
        <w:rPr>
          <w:rFonts w:hint="eastAsia" w:ascii="Times New Roman" w:hAnsi="Times New Roman"/>
        </w:rPr>
        <w:t>描述企业数字化转型解决方案整体架构，实施数字化改造的硬件、软件系统需求及实现的主要功能，以及各硬件、软件系统集成要点等。</w:t>
      </w:r>
    </w:p>
    <w:p>
      <w:pPr>
        <w:pStyle w:val="6"/>
        <w:bidi w:val="0"/>
        <w:rPr>
          <w:rFonts w:hint="eastAsia" w:ascii="Times New Roman" w:hAnsi="Times New Roman"/>
          <w:lang w:eastAsia="zh-CN"/>
        </w:rPr>
      </w:pPr>
      <w:r>
        <w:rPr>
          <w:rFonts w:hint="eastAsia"/>
          <w:lang w:eastAsia="zh-CN"/>
        </w:rPr>
        <w:t>（</w:t>
      </w:r>
      <w:r>
        <w:rPr>
          <w:rFonts w:hint="eastAsia"/>
          <w:lang w:val="en-US" w:eastAsia="zh-CN"/>
        </w:rPr>
        <w:t>三</w:t>
      </w:r>
      <w:r>
        <w:rPr>
          <w:rFonts w:hint="eastAsia"/>
          <w:lang w:eastAsia="zh-CN"/>
        </w:rPr>
        <w:t>）具体项目改造方案（含投资预算及项目建设期）</w:t>
      </w:r>
    </w:p>
    <w:p>
      <w:pPr>
        <w:bidi w:val="0"/>
        <w:rPr>
          <w:rFonts w:hint="eastAsia" w:ascii="Times New Roman" w:hAnsi="Times New Roman" w:eastAsia="CESI仿宋-GB2312"/>
          <w:lang w:eastAsia="zh-CN"/>
        </w:rPr>
      </w:pPr>
      <w:r>
        <w:rPr>
          <w:rFonts w:hint="eastAsia"/>
        </w:rPr>
        <w:t>重点从智能装备应用、车间设备互联互通、生产过程实时调度、物料配送、产品信息可追溯、车间环境和能源消耗监控、设计开发与生产联动协同等方面制定项目设计方案</w:t>
      </w:r>
      <w:r>
        <w:rPr>
          <w:rFonts w:hint="eastAsia"/>
          <w:lang w:eastAsia="zh-CN"/>
        </w:rPr>
        <w:t>。</w:t>
      </w:r>
    </w:p>
    <w:p>
      <w:pPr>
        <w:ind w:firstLine="0" w:firstLineChars="0"/>
        <w:jc w:val="center"/>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pacing w:val="6"/>
          <w:position w:val="2"/>
          <w:sz w:val="24"/>
          <w:szCs w:val="24"/>
          <w14:textFill>
            <w14:solidFill>
              <w14:schemeClr w14:val="tx1"/>
            </w14:solidFill>
          </w14:textFill>
        </w:rPr>
        <w:t>表</w:t>
      </w:r>
      <w:r>
        <w:rPr>
          <w:rFonts w:hint="eastAsia" w:ascii="Times New Roman" w:hAnsi="Times New Roman" w:eastAsia="黑体" w:cs="Times New Roman"/>
          <w:color w:val="000000" w:themeColor="text1"/>
          <w:spacing w:val="6"/>
          <w:position w:val="2"/>
          <w:sz w:val="24"/>
          <w:szCs w:val="24"/>
          <w:lang w:val="en-US" w:eastAsia="zh-CN"/>
          <w14:textFill>
            <w14:solidFill>
              <w14:schemeClr w14:val="tx1"/>
            </w14:solidFill>
          </w14:textFill>
        </w:rPr>
        <w:t>10 数字化改造项目</w:t>
      </w:r>
      <w:r>
        <w:rPr>
          <w:rFonts w:ascii="Times New Roman" w:hAnsi="Times New Roman" w:eastAsia="黑体" w:cs="Times New Roman"/>
          <w:color w:val="000000" w:themeColor="text1"/>
          <w:spacing w:val="6"/>
          <w:position w:val="2"/>
          <w:sz w:val="24"/>
          <w:szCs w:val="24"/>
          <w14:textFill>
            <w14:solidFill>
              <w14:schemeClr w14:val="tx1"/>
            </w14:solidFill>
          </w14:textFill>
        </w:rPr>
        <w:t>列表</w:t>
      </w:r>
    </w:p>
    <w:tbl>
      <w:tblPr>
        <w:tblStyle w:val="8"/>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73"/>
        <w:gridCol w:w="1238"/>
        <w:gridCol w:w="1600"/>
        <w:gridCol w:w="1281"/>
        <w:gridCol w:w="2042"/>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atLeast"/>
          <w:jc w:val="center"/>
        </w:trPr>
        <w:tc>
          <w:tcPr>
            <w:tcW w:w="773"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序号</w:t>
            </w:r>
          </w:p>
        </w:tc>
        <w:tc>
          <w:tcPr>
            <w:tcW w:w="1238" w:type="dxa"/>
            <w:vAlign w:val="center"/>
          </w:tcPr>
          <w:p>
            <w:pPr>
              <w:keepNext w:val="0"/>
              <w:keepLines w:val="0"/>
              <w:suppressLineNumbers w:val="0"/>
              <w:spacing w:before="0" w:beforeAutospacing="0" w:after="0" w:afterAutospacing="0" w:line="360" w:lineRule="exact"/>
              <w:ind w:left="0" w:right="0" w:firstLine="0" w:firstLineChars="0"/>
              <w:jc w:val="center"/>
              <w:rPr>
                <w:rFonts w:hint="eastAsia" w:ascii="方正仿宋_GB2312" w:hAnsi="方正仿宋_GB2312" w:eastAsia="方正仿宋_GB2312" w:cs="方正仿宋_GB2312"/>
                <w:bCs/>
                <w:kern w:val="2"/>
                <w:sz w:val="24"/>
                <w:szCs w:val="24"/>
                <w:lang w:val="en-US" w:eastAsia="zh-CN"/>
              </w:rPr>
            </w:pPr>
            <w:r>
              <w:rPr>
                <w:rFonts w:hint="eastAsia" w:ascii="方正仿宋_GB2312" w:hAnsi="方正仿宋_GB2312" w:eastAsia="方正仿宋_GB2312" w:cs="方正仿宋_GB2312"/>
                <w:b/>
                <w:bCs/>
                <w:sz w:val="24"/>
                <w:szCs w:val="24"/>
                <w:lang w:val="en-US" w:eastAsia="zh-CN"/>
              </w:rPr>
              <w:t>项目名称</w:t>
            </w:r>
          </w:p>
        </w:tc>
        <w:tc>
          <w:tcPr>
            <w:tcW w:w="1600"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主要建设内容</w:t>
            </w:r>
          </w:p>
        </w:tc>
        <w:tc>
          <w:tcPr>
            <w:tcW w:w="1281"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实施时间</w:t>
            </w:r>
          </w:p>
        </w:tc>
        <w:tc>
          <w:tcPr>
            <w:tcW w:w="0" w:type="auto"/>
            <w:vAlign w:val="center"/>
          </w:tcPr>
          <w:p>
            <w:pPr>
              <w:keepNext w:val="0"/>
              <w:keepLines w:val="0"/>
              <w:suppressLineNumbers w:val="0"/>
              <w:spacing w:before="0" w:beforeAutospacing="0" w:after="0" w:afterAutospacing="0" w:line="360" w:lineRule="exact"/>
              <w:ind w:left="0" w:right="0" w:firstLine="0" w:firstLineChars="0"/>
              <w:jc w:val="center"/>
              <w:rPr>
                <w:rFonts w:hint="eastAsia" w:ascii="方正仿宋_GB2312" w:hAnsi="方正仿宋_GB2312" w:eastAsia="方正仿宋_GB2312" w:cs="方正仿宋_GB2312"/>
                <w:bCs/>
                <w:kern w:val="2"/>
                <w:sz w:val="24"/>
                <w:szCs w:val="24"/>
                <w:lang w:val="en-US" w:eastAsia="zh-CN"/>
              </w:rPr>
            </w:pPr>
            <w:r>
              <w:rPr>
                <w:rFonts w:hint="eastAsia" w:ascii="方正仿宋_GB2312" w:hAnsi="方正仿宋_GB2312" w:eastAsia="方正仿宋_GB2312" w:cs="方正仿宋_GB2312"/>
                <w:b/>
                <w:bCs/>
                <w:sz w:val="24"/>
                <w:szCs w:val="24"/>
                <w:lang w:val="en-US" w:eastAsia="zh-CN"/>
              </w:rPr>
              <w:t>成本预估（万元）</w:t>
            </w:r>
          </w:p>
        </w:tc>
        <w:tc>
          <w:tcPr>
            <w:tcW w:w="1863" w:type="dxa"/>
            <w:vAlign w:val="center"/>
          </w:tcPr>
          <w:p>
            <w:pPr>
              <w:keepNext w:val="0"/>
              <w:keepLines w:val="0"/>
              <w:suppressLineNumbers w:val="0"/>
              <w:spacing w:before="0" w:beforeAutospacing="0" w:after="0" w:afterAutospacing="0" w:line="360" w:lineRule="exact"/>
              <w:ind w:left="0" w:right="0" w:firstLine="0" w:firstLineChars="0"/>
              <w:jc w:val="center"/>
              <w:rPr>
                <w:rFonts w:hint="eastAsia" w:ascii="方正仿宋_GB2312" w:hAnsi="方正仿宋_GB2312" w:eastAsia="方正仿宋_GB2312" w:cs="方正仿宋_GB2312"/>
                <w:bCs/>
                <w:kern w:val="2"/>
                <w:sz w:val="24"/>
                <w:szCs w:val="24"/>
                <w:lang w:val="en-US" w:eastAsia="zh-CN"/>
              </w:rPr>
            </w:pPr>
            <w:r>
              <w:rPr>
                <w:rFonts w:hint="eastAsia" w:ascii="方正仿宋_GB2312" w:hAnsi="方正仿宋_GB2312" w:eastAsia="方正仿宋_GB2312" w:cs="方正仿宋_GB2312"/>
                <w:b/>
                <w:bCs/>
                <w:sz w:val="24"/>
                <w:szCs w:val="24"/>
                <w:lang w:val="en-US" w:eastAsia="zh-CN"/>
              </w:rPr>
              <w:t>预期产出效果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atLeast"/>
          <w:jc w:val="center"/>
        </w:trPr>
        <w:tc>
          <w:tcPr>
            <w:tcW w:w="773"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CESI仿宋-GB2312" w:cs="CESI仿宋-GB2312"/>
                <w:b w:val="0"/>
                <w:bCs w:val="0"/>
                <w:sz w:val="24"/>
                <w:szCs w:val="24"/>
              </w:rPr>
            </w:pPr>
            <w:r>
              <w:rPr>
                <w:rFonts w:hint="eastAsia" w:ascii="Times New Roman" w:hAnsi="Times New Roman" w:eastAsia="CESI仿宋-GB2312" w:cs="CESI仿宋-GB2312"/>
                <w:b w:val="0"/>
                <w:bCs w:val="0"/>
                <w:sz w:val="24"/>
                <w:szCs w:val="24"/>
              </w:rPr>
              <w:t>1</w:t>
            </w:r>
          </w:p>
        </w:tc>
        <w:tc>
          <w:tcPr>
            <w:tcW w:w="1238" w:type="dxa"/>
            <w:vAlign w:val="center"/>
          </w:tcPr>
          <w:p>
            <w:pPr>
              <w:keepNext w:val="0"/>
              <w:keepLines w:val="0"/>
              <w:suppressLineNumbers w:val="0"/>
              <w:spacing w:before="0" w:beforeAutospacing="0" w:after="0" w:afterAutospacing="0" w:line="360" w:lineRule="exact"/>
              <w:ind w:left="0" w:right="0" w:firstLine="0" w:firstLineChars="0"/>
              <w:rPr>
                <w:rFonts w:hint="default" w:ascii="宋体" w:hAnsi="宋体"/>
                <w:bCs/>
                <w:kern w:val="2"/>
                <w:sz w:val="24"/>
                <w:szCs w:val="24"/>
              </w:rPr>
            </w:pPr>
          </w:p>
        </w:tc>
        <w:tc>
          <w:tcPr>
            <w:tcW w:w="1600" w:type="dxa"/>
            <w:vAlign w:val="center"/>
          </w:tcPr>
          <w:p>
            <w:pPr>
              <w:keepNext w:val="0"/>
              <w:keepLines w:val="0"/>
              <w:suppressLineNumbers w:val="0"/>
              <w:spacing w:before="0" w:beforeAutospacing="0" w:after="0" w:afterAutospacing="0" w:line="360" w:lineRule="exact"/>
              <w:ind w:left="0" w:right="0" w:firstLine="0" w:firstLineChars="0"/>
              <w:rPr>
                <w:rFonts w:hint="default" w:ascii="宋体" w:hAnsi="宋体"/>
                <w:bCs/>
                <w:kern w:val="2"/>
                <w:sz w:val="24"/>
                <w:szCs w:val="24"/>
              </w:rPr>
            </w:pPr>
          </w:p>
        </w:tc>
        <w:tc>
          <w:tcPr>
            <w:tcW w:w="1281" w:type="dxa"/>
            <w:vAlign w:val="center"/>
          </w:tcPr>
          <w:p>
            <w:pPr>
              <w:keepNext w:val="0"/>
              <w:keepLines w:val="0"/>
              <w:suppressLineNumbers w:val="0"/>
              <w:spacing w:before="0" w:beforeAutospacing="0" w:after="0" w:afterAutospacing="0" w:line="360" w:lineRule="exact"/>
              <w:ind w:left="0" w:right="0" w:firstLine="0" w:firstLineChars="0"/>
              <w:rPr>
                <w:rFonts w:hint="default" w:ascii="宋体" w:hAnsi="宋体"/>
                <w:bCs/>
                <w:kern w:val="2"/>
                <w:sz w:val="24"/>
                <w:szCs w:val="24"/>
              </w:rPr>
            </w:pPr>
          </w:p>
        </w:tc>
        <w:tc>
          <w:tcPr>
            <w:tcW w:w="0" w:type="auto"/>
            <w:vAlign w:val="center"/>
          </w:tcPr>
          <w:p>
            <w:pPr>
              <w:keepNext w:val="0"/>
              <w:keepLines w:val="0"/>
              <w:suppressLineNumbers w:val="0"/>
              <w:spacing w:before="0" w:beforeAutospacing="0" w:after="0" w:afterAutospacing="0" w:line="360" w:lineRule="exact"/>
              <w:ind w:left="0" w:right="0" w:firstLine="0" w:firstLineChars="0"/>
              <w:rPr>
                <w:rFonts w:hint="default" w:ascii="宋体" w:hAnsi="宋体"/>
                <w:bCs/>
                <w:kern w:val="2"/>
                <w:sz w:val="24"/>
                <w:szCs w:val="24"/>
              </w:rPr>
            </w:pPr>
          </w:p>
        </w:tc>
        <w:tc>
          <w:tcPr>
            <w:tcW w:w="1863" w:type="dxa"/>
            <w:vAlign w:val="center"/>
          </w:tcPr>
          <w:p>
            <w:pPr>
              <w:keepNext w:val="0"/>
              <w:keepLines w:val="0"/>
              <w:suppressLineNumbers w:val="0"/>
              <w:spacing w:before="0" w:beforeAutospacing="0" w:after="0" w:afterAutospacing="0" w:line="360" w:lineRule="exact"/>
              <w:ind w:left="0" w:right="0" w:firstLine="0" w:firstLineChars="0"/>
              <w:rPr>
                <w:rFonts w:hint="default" w:ascii="宋体" w:hAnsi="宋体"/>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atLeast"/>
          <w:jc w:val="center"/>
        </w:trPr>
        <w:tc>
          <w:tcPr>
            <w:tcW w:w="773"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CESI仿宋-GB2312" w:cs="CESI仿宋-GB2312"/>
                <w:b w:val="0"/>
                <w:bCs w:val="0"/>
                <w:sz w:val="24"/>
                <w:szCs w:val="24"/>
              </w:rPr>
            </w:pPr>
            <w:r>
              <w:rPr>
                <w:rFonts w:hint="eastAsia" w:ascii="Times New Roman" w:hAnsi="Times New Roman" w:eastAsia="CESI仿宋-GB2312" w:cs="CESI仿宋-GB2312"/>
                <w:b w:val="0"/>
                <w:bCs w:val="0"/>
                <w:sz w:val="24"/>
                <w:szCs w:val="24"/>
              </w:rPr>
              <w:t>2</w:t>
            </w:r>
          </w:p>
        </w:tc>
        <w:tc>
          <w:tcPr>
            <w:tcW w:w="1238" w:type="dxa"/>
            <w:vAlign w:val="center"/>
          </w:tcPr>
          <w:p>
            <w:pPr>
              <w:keepNext w:val="0"/>
              <w:keepLines w:val="0"/>
              <w:suppressLineNumbers w:val="0"/>
              <w:spacing w:before="0" w:beforeAutospacing="0" w:after="0" w:afterAutospacing="0" w:line="360" w:lineRule="exact"/>
              <w:ind w:left="0" w:right="0" w:firstLine="0" w:firstLineChars="0"/>
              <w:rPr>
                <w:rFonts w:hint="default" w:ascii="宋体" w:hAnsi="宋体"/>
                <w:bCs/>
                <w:kern w:val="2"/>
                <w:sz w:val="24"/>
                <w:szCs w:val="24"/>
              </w:rPr>
            </w:pPr>
          </w:p>
        </w:tc>
        <w:tc>
          <w:tcPr>
            <w:tcW w:w="1600" w:type="dxa"/>
            <w:vAlign w:val="center"/>
          </w:tcPr>
          <w:p>
            <w:pPr>
              <w:keepNext w:val="0"/>
              <w:keepLines w:val="0"/>
              <w:suppressLineNumbers w:val="0"/>
              <w:spacing w:before="0" w:beforeAutospacing="0" w:after="0" w:afterAutospacing="0" w:line="360" w:lineRule="exact"/>
              <w:ind w:left="0" w:right="0" w:firstLine="0" w:firstLineChars="0"/>
              <w:rPr>
                <w:rFonts w:hint="default" w:ascii="宋体" w:hAnsi="宋体"/>
                <w:bCs/>
                <w:kern w:val="2"/>
                <w:sz w:val="24"/>
                <w:szCs w:val="24"/>
              </w:rPr>
            </w:pPr>
          </w:p>
        </w:tc>
        <w:tc>
          <w:tcPr>
            <w:tcW w:w="1281" w:type="dxa"/>
            <w:vAlign w:val="center"/>
          </w:tcPr>
          <w:p>
            <w:pPr>
              <w:keepNext w:val="0"/>
              <w:keepLines w:val="0"/>
              <w:suppressLineNumbers w:val="0"/>
              <w:spacing w:before="0" w:beforeAutospacing="0" w:after="0" w:afterAutospacing="0" w:line="360" w:lineRule="exact"/>
              <w:ind w:left="0" w:right="0" w:firstLine="0" w:firstLineChars="0"/>
              <w:rPr>
                <w:rFonts w:hint="default" w:ascii="宋体" w:hAnsi="宋体"/>
                <w:bCs/>
                <w:kern w:val="2"/>
                <w:sz w:val="24"/>
                <w:szCs w:val="24"/>
              </w:rPr>
            </w:pPr>
          </w:p>
        </w:tc>
        <w:tc>
          <w:tcPr>
            <w:tcW w:w="0" w:type="auto"/>
            <w:vAlign w:val="center"/>
          </w:tcPr>
          <w:p>
            <w:pPr>
              <w:keepNext w:val="0"/>
              <w:keepLines w:val="0"/>
              <w:suppressLineNumbers w:val="0"/>
              <w:spacing w:before="0" w:beforeAutospacing="0" w:after="0" w:afterAutospacing="0" w:line="360" w:lineRule="exact"/>
              <w:ind w:left="0" w:right="0" w:firstLine="0" w:firstLineChars="0"/>
              <w:rPr>
                <w:rFonts w:hint="default" w:ascii="宋体" w:hAnsi="宋体"/>
                <w:bCs/>
                <w:kern w:val="2"/>
                <w:sz w:val="24"/>
                <w:szCs w:val="24"/>
              </w:rPr>
            </w:pPr>
          </w:p>
        </w:tc>
        <w:tc>
          <w:tcPr>
            <w:tcW w:w="1863" w:type="dxa"/>
            <w:vAlign w:val="center"/>
          </w:tcPr>
          <w:p>
            <w:pPr>
              <w:keepNext w:val="0"/>
              <w:keepLines w:val="0"/>
              <w:suppressLineNumbers w:val="0"/>
              <w:spacing w:before="0" w:beforeAutospacing="0" w:after="0" w:afterAutospacing="0" w:line="360" w:lineRule="exact"/>
              <w:ind w:left="0" w:right="0" w:firstLine="0" w:firstLineChars="0"/>
              <w:rPr>
                <w:rFonts w:hint="default" w:ascii="宋体" w:hAnsi="宋体"/>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atLeast"/>
          <w:jc w:val="center"/>
        </w:trPr>
        <w:tc>
          <w:tcPr>
            <w:tcW w:w="773"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CESI仿宋-GB2312" w:cs="CESI仿宋-GB2312"/>
                <w:b w:val="0"/>
                <w:bCs w:val="0"/>
                <w:sz w:val="24"/>
                <w:szCs w:val="24"/>
              </w:rPr>
            </w:pPr>
            <w:r>
              <w:rPr>
                <w:rFonts w:hint="eastAsia" w:ascii="Times New Roman" w:hAnsi="Times New Roman" w:eastAsia="CESI仿宋-GB2312" w:cs="CESI仿宋-GB2312"/>
                <w:b w:val="0"/>
                <w:bCs w:val="0"/>
                <w:sz w:val="24"/>
                <w:szCs w:val="24"/>
              </w:rPr>
              <w:t>3</w:t>
            </w:r>
          </w:p>
        </w:tc>
        <w:tc>
          <w:tcPr>
            <w:tcW w:w="1238" w:type="dxa"/>
            <w:vAlign w:val="center"/>
          </w:tcPr>
          <w:p>
            <w:pPr>
              <w:keepNext w:val="0"/>
              <w:keepLines w:val="0"/>
              <w:suppressLineNumbers w:val="0"/>
              <w:spacing w:before="0" w:beforeAutospacing="0" w:after="0" w:afterAutospacing="0" w:line="360" w:lineRule="exact"/>
              <w:ind w:left="0" w:right="0" w:firstLine="0" w:firstLineChars="0"/>
              <w:rPr>
                <w:rFonts w:hint="default" w:ascii="宋体" w:hAnsi="宋体"/>
                <w:bCs/>
                <w:kern w:val="2"/>
                <w:sz w:val="24"/>
                <w:szCs w:val="24"/>
              </w:rPr>
            </w:pPr>
          </w:p>
        </w:tc>
        <w:tc>
          <w:tcPr>
            <w:tcW w:w="1600" w:type="dxa"/>
            <w:vAlign w:val="center"/>
          </w:tcPr>
          <w:p>
            <w:pPr>
              <w:keepNext w:val="0"/>
              <w:keepLines w:val="0"/>
              <w:suppressLineNumbers w:val="0"/>
              <w:spacing w:before="0" w:beforeAutospacing="0" w:after="0" w:afterAutospacing="0" w:line="360" w:lineRule="exact"/>
              <w:ind w:left="0" w:right="0" w:firstLine="0" w:firstLineChars="0"/>
              <w:rPr>
                <w:rFonts w:hint="default" w:ascii="宋体" w:hAnsi="宋体"/>
                <w:bCs/>
                <w:kern w:val="2"/>
                <w:sz w:val="24"/>
                <w:szCs w:val="24"/>
              </w:rPr>
            </w:pPr>
          </w:p>
        </w:tc>
        <w:tc>
          <w:tcPr>
            <w:tcW w:w="1281" w:type="dxa"/>
            <w:vAlign w:val="center"/>
          </w:tcPr>
          <w:p>
            <w:pPr>
              <w:keepNext w:val="0"/>
              <w:keepLines w:val="0"/>
              <w:suppressLineNumbers w:val="0"/>
              <w:spacing w:before="0" w:beforeAutospacing="0" w:after="0" w:afterAutospacing="0" w:line="360" w:lineRule="exact"/>
              <w:ind w:left="0" w:right="0" w:firstLine="0" w:firstLineChars="0"/>
              <w:rPr>
                <w:rFonts w:hint="default" w:ascii="宋体" w:hAnsi="宋体"/>
                <w:bCs/>
                <w:kern w:val="2"/>
                <w:sz w:val="24"/>
                <w:szCs w:val="24"/>
              </w:rPr>
            </w:pPr>
          </w:p>
        </w:tc>
        <w:tc>
          <w:tcPr>
            <w:tcW w:w="0" w:type="auto"/>
            <w:vAlign w:val="center"/>
          </w:tcPr>
          <w:p>
            <w:pPr>
              <w:keepNext w:val="0"/>
              <w:keepLines w:val="0"/>
              <w:suppressLineNumbers w:val="0"/>
              <w:spacing w:before="0" w:beforeAutospacing="0" w:after="0" w:afterAutospacing="0" w:line="360" w:lineRule="exact"/>
              <w:ind w:left="0" w:right="0" w:firstLine="0" w:firstLineChars="0"/>
              <w:rPr>
                <w:rFonts w:hint="default" w:ascii="宋体" w:hAnsi="宋体"/>
                <w:bCs/>
                <w:kern w:val="2"/>
                <w:sz w:val="24"/>
                <w:szCs w:val="24"/>
              </w:rPr>
            </w:pPr>
          </w:p>
        </w:tc>
        <w:tc>
          <w:tcPr>
            <w:tcW w:w="1863" w:type="dxa"/>
            <w:vAlign w:val="center"/>
          </w:tcPr>
          <w:p>
            <w:pPr>
              <w:keepNext w:val="0"/>
              <w:keepLines w:val="0"/>
              <w:suppressLineNumbers w:val="0"/>
              <w:spacing w:before="0" w:beforeAutospacing="0" w:after="0" w:afterAutospacing="0" w:line="360" w:lineRule="exact"/>
              <w:ind w:left="0" w:right="0" w:firstLine="0" w:firstLineChars="0"/>
              <w:rPr>
                <w:rFonts w:hint="default" w:ascii="宋体" w:hAnsi="宋体"/>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atLeast"/>
          <w:jc w:val="center"/>
        </w:trPr>
        <w:tc>
          <w:tcPr>
            <w:tcW w:w="773"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CESI仿宋-GB2312" w:cs="CESI仿宋-GB2312"/>
                <w:b/>
                <w:bCs/>
                <w:sz w:val="24"/>
                <w:szCs w:val="24"/>
              </w:rPr>
            </w:pPr>
            <w:r>
              <w:rPr>
                <w:rFonts w:hint="eastAsia" w:ascii="Times New Roman" w:hAnsi="Times New Roman" w:eastAsia="CESI仿宋-GB2312" w:cs="CESI仿宋-GB2312"/>
                <w:b/>
                <w:bCs/>
                <w:sz w:val="24"/>
                <w:szCs w:val="24"/>
                <w:lang w:eastAsia="zh-CN"/>
              </w:rPr>
              <w:t>……</w:t>
            </w:r>
          </w:p>
        </w:tc>
        <w:tc>
          <w:tcPr>
            <w:tcW w:w="1238" w:type="dxa"/>
            <w:vAlign w:val="center"/>
          </w:tcPr>
          <w:p>
            <w:pPr>
              <w:keepNext w:val="0"/>
              <w:keepLines w:val="0"/>
              <w:suppressLineNumbers w:val="0"/>
              <w:spacing w:before="0" w:beforeAutospacing="0" w:after="0" w:afterAutospacing="0" w:line="360" w:lineRule="exact"/>
              <w:ind w:left="0" w:right="0" w:firstLine="0" w:firstLineChars="0"/>
              <w:rPr>
                <w:rFonts w:hint="default" w:ascii="宋体" w:hAnsi="宋体"/>
                <w:bCs/>
                <w:kern w:val="2"/>
                <w:sz w:val="24"/>
                <w:szCs w:val="24"/>
              </w:rPr>
            </w:pPr>
          </w:p>
        </w:tc>
        <w:tc>
          <w:tcPr>
            <w:tcW w:w="1600" w:type="dxa"/>
            <w:vAlign w:val="center"/>
          </w:tcPr>
          <w:p>
            <w:pPr>
              <w:keepNext w:val="0"/>
              <w:keepLines w:val="0"/>
              <w:suppressLineNumbers w:val="0"/>
              <w:spacing w:before="0" w:beforeAutospacing="0" w:after="0" w:afterAutospacing="0" w:line="360" w:lineRule="exact"/>
              <w:ind w:left="0" w:right="0" w:firstLine="0" w:firstLineChars="0"/>
              <w:rPr>
                <w:rFonts w:hint="default" w:ascii="宋体" w:hAnsi="宋体"/>
                <w:bCs/>
                <w:kern w:val="2"/>
                <w:sz w:val="24"/>
                <w:szCs w:val="24"/>
              </w:rPr>
            </w:pPr>
          </w:p>
        </w:tc>
        <w:tc>
          <w:tcPr>
            <w:tcW w:w="1281" w:type="dxa"/>
            <w:vAlign w:val="center"/>
          </w:tcPr>
          <w:p>
            <w:pPr>
              <w:keepNext w:val="0"/>
              <w:keepLines w:val="0"/>
              <w:suppressLineNumbers w:val="0"/>
              <w:spacing w:before="0" w:beforeAutospacing="0" w:after="0" w:afterAutospacing="0" w:line="360" w:lineRule="exact"/>
              <w:ind w:left="0" w:right="0" w:firstLine="0" w:firstLineChars="0"/>
              <w:rPr>
                <w:rFonts w:hint="default" w:ascii="宋体" w:hAnsi="宋体"/>
                <w:bCs/>
                <w:kern w:val="2"/>
                <w:sz w:val="24"/>
                <w:szCs w:val="24"/>
              </w:rPr>
            </w:pPr>
          </w:p>
        </w:tc>
        <w:tc>
          <w:tcPr>
            <w:tcW w:w="0" w:type="auto"/>
            <w:vAlign w:val="center"/>
          </w:tcPr>
          <w:p>
            <w:pPr>
              <w:keepNext w:val="0"/>
              <w:keepLines w:val="0"/>
              <w:suppressLineNumbers w:val="0"/>
              <w:spacing w:before="0" w:beforeAutospacing="0" w:after="0" w:afterAutospacing="0" w:line="360" w:lineRule="exact"/>
              <w:ind w:left="0" w:right="0" w:firstLine="0" w:firstLineChars="0"/>
              <w:rPr>
                <w:rFonts w:hint="default" w:ascii="宋体" w:hAnsi="宋体"/>
                <w:bCs/>
                <w:kern w:val="2"/>
                <w:sz w:val="24"/>
                <w:szCs w:val="24"/>
              </w:rPr>
            </w:pPr>
          </w:p>
        </w:tc>
        <w:tc>
          <w:tcPr>
            <w:tcW w:w="1863" w:type="dxa"/>
            <w:vAlign w:val="center"/>
          </w:tcPr>
          <w:p>
            <w:pPr>
              <w:keepNext w:val="0"/>
              <w:keepLines w:val="0"/>
              <w:suppressLineNumbers w:val="0"/>
              <w:spacing w:before="0" w:beforeAutospacing="0" w:after="0" w:afterAutospacing="0" w:line="360" w:lineRule="exact"/>
              <w:ind w:left="0" w:right="0" w:firstLine="0" w:firstLineChars="0"/>
              <w:rPr>
                <w:rFonts w:hint="default" w:ascii="宋体" w:hAnsi="宋体"/>
                <w:bCs/>
                <w:kern w:val="2"/>
                <w:sz w:val="24"/>
                <w:szCs w:val="24"/>
              </w:rPr>
            </w:pPr>
          </w:p>
        </w:tc>
      </w:tr>
    </w:tbl>
    <w:p>
      <w:pPr>
        <w:pStyle w:val="5"/>
        <w:bidi w:val="0"/>
        <w:rPr>
          <w:rFonts w:hint="eastAsia"/>
          <w:lang w:val="en-US" w:eastAsia="zh-CN"/>
        </w:rPr>
      </w:pPr>
      <w:bookmarkStart w:id="20" w:name="_Toc1466"/>
      <w:bookmarkStart w:id="21" w:name="_Toc23350"/>
      <w:bookmarkStart w:id="22" w:name="_Toc8609"/>
      <w:bookmarkStart w:id="23" w:name="_Toc2792"/>
      <w:r>
        <w:rPr>
          <w:rFonts w:hint="eastAsia"/>
          <w:lang w:val="en-US" w:eastAsia="zh-CN"/>
        </w:rPr>
        <w:t>四、数字化产品和服务推荐</w:t>
      </w:r>
      <w:bookmarkEnd w:id="20"/>
      <w:bookmarkEnd w:id="21"/>
      <w:bookmarkEnd w:id="22"/>
      <w:bookmarkEnd w:id="23"/>
    </w:p>
    <w:p>
      <w:pPr>
        <w:bidi w:val="0"/>
        <w:rPr>
          <w:rFonts w:hint="eastAsia"/>
        </w:rPr>
      </w:pPr>
      <w:r>
        <w:rPr>
          <w:rFonts w:hint="eastAsia"/>
        </w:rPr>
        <w:t>根据企业数字化转型方案建议，为企业推荐适配的数字化产品和服务。</w:t>
      </w:r>
    </w:p>
    <w:p>
      <w:pPr>
        <w:ind w:firstLine="0" w:firstLineChars="0"/>
        <w:jc w:val="center"/>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pacing w:val="6"/>
          <w:position w:val="2"/>
          <w:sz w:val="24"/>
          <w:szCs w:val="24"/>
          <w14:textFill>
            <w14:solidFill>
              <w14:schemeClr w14:val="tx1"/>
            </w14:solidFill>
          </w14:textFill>
        </w:rPr>
        <w:t>表</w:t>
      </w:r>
      <w:r>
        <w:rPr>
          <w:rFonts w:hint="eastAsia" w:ascii="Times New Roman" w:hAnsi="Times New Roman" w:eastAsia="黑体" w:cs="Times New Roman"/>
          <w:color w:val="000000" w:themeColor="text1"/>
          <w:spacing w:val="6"/>
          <w:position w:val="2"/>
          <w:sz w:val="24"/>
          <w:szCs w:val="24"/>
          <w:lang w:val="en-US" w:eastAsia="zh-CN"/>
          <w14:textFill>
            <w14:solidFill>
              <w14:schemeClr w14:val="tx1"/>
            </w14:solidFill>
          </w14:textFill>
        </w:rPr>
        <w:t xml:space="preserve">11 </w:t>
      </w:r>
      <w:r>
        <w:rPr>
          <w:rFonts w:hint="eastAsia" w:ascii="Times New Roman" w:hAnsi="Times New Roman" w:eastAsia="黑体" w:cs="Times New Roman"/>
          <w:color w:val="000000" w:themeColor="text1"/>
          <w:spacing w:val="6"/>
          <w:position w:val="2"/>
          <w:sz w:val="24"/>
          <w:szCs w:val="24"/>
          <w14:textFill>
            <w14:solidFill>
              <w14:schemeClr w14:val="tx1"/>
            </w14:solidFill>
          </w14:textFill>
        </w:rPr>
        <w:t>数字化产品和服务推荐</w:t>
      </w:r>
      <w:r>
        <w:rPr>
          <w:rFonts w:ascii="Times New Roman" w:hAnsi="Times New Roman" w:eastAsia="黑体" w:cs="Times New Roman"/>
          <w:color w:val="000000" w:themeColor="text1"/>
          <w:spacing w:val="6"/>
          <w:position w:val="2"/>
          <w:sz w:val="24"/>
          <w:szCs w:val="24"/>
          <w14:textFill>
            <w14:solidFill>
              <w14:schemeClr w14:val="tx1"/>
            </w14:solidFill>
          </w14:textFill>
        </w:rPr>
        <w:t>列表</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629"/>
        <w:gridCol w:w="2329"/>
        <w:gridCol w:w="2552"/>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序号</w:t>
            </w:r>
          </w:p>
        </w:tc>
        <w:tc>
          <w:tcPr>
            <w:tcW w:w="959"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产品/服务</w:t>
            </w:r>
          </w:p>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名称</w:t>
            </w:r>
          </w:p>
        </w:tc>
        <w:tc>
          <w:tcPr>
            <w:tcW w:w="1370"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应用场景</w:t>
            </w:r>
          </w:p>
        </w:tc>
        <w:tc>
          <w:tcPr>
            <w:tcW w:w="1500"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主要功能/服务内容</w:t>
            </w:r>
          </w:p>
        </w:tc>
        <w:tc>
          <w:tcPr>
            <w:tcW w:w="806"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改造目标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62"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CESI仿宋-GB2312" w:cs="CESI仿宋-GB2312"/>
                <w:b/>
                <w:bCs/>
                <w:sz w:val="24"/>
                <w:szCs w:val="24"/>
                <w:lang w:val="en-US" w:eastAsia="zh-CN"/>
              </w:rPr>
            </w:pPr>
            <w:r>
              <w:rPr>
                <w:rFonts w:hint="eastAsia" w:ascii="Times New Roman" w:hAnsi="Times New Roman" w:eastAsia="CESI仿宋-GB2312" w:cs="CESI仿宋-GB2312"/>
                <w:b/>
                <w:bCs/>
                <w:sz w:val="21"/>
                <w:szCs w:val="18"/>
                <w:lang w:val="en-US" w:eastAsia="zh-CN"/>
              </w:rPr>
              <w:t>1</w:t>
            </w:r>
          </w:p>
        </w:tc>
        <w:tc>
          <w:tcPr>
            <w:tcW w:w="959"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CESI仿宋-GB2312" w:cs="CESI仿宋-GB2312"/>
                <w:b/>
                <w:bCs/>
                <w:color w:val="7F7F7F" w:themeColor="background1" w:themeShade="80"/>
                <w:sz w:val="21"/>
                <w:szCs w:val="21"/>
              </w:rPr>
            </w:pPr>
            <w:r>
              <w:rPr>
                <w:rFonts w:hint="eastAsia" w:ascii="Times New Roman" w:hAnsi="Times New Roman" w:eastAsia="CESI仿宋-GB2312" w:cs="CESI仿宋-GB2312"/>
                <w:color w:val="7F7F7F" w:themeColor="background1" w:themeShade="80"/>
                <w:sz w:val="21"/>
                <w:szCs w:val="21"/>
              </w:rPr>
              <w:t>如：</w:t>
            </w:r>
            <w:r>
              <w:rPr>
                <w:rFonts w:hint="default" w:ascii="Times New Roman" w:hAnsi="Times New Roman" w:eastAsia="CESI仿宋-GB2312" w:cs="Nimbus Roman"/>
                <w:color w:val="7F7F7F" w:themeColor="background1" w:themeShade="80"/>
                <w:sz w:val="21"/>
                <w:szCs w:val="21"/>
              </w:rPr>
              <w:t>MES</w:t>
            </w:r>
            <w:r>
              <w:rPr>
                <w:rFonts w:hint="eastAsia" w:ascii="Times New Roman" w:hAnsi="Times New Roman" w:eastAsia="CESI仿宋-GB2312" w:cs="CESI仿宋-GB2312"/>
                <w:color w:val="7F7F7F" w:themeColor="background1" w:themeShade="80"/>
                <w:sz w:val="21"/>
                <w:szCs w:val="21"/>
              </w:rPr>
              <w:t>系统</w:t>
            </w:r>
          </w:p>
        </w:tc>
        <w:tc>
          <w:tcPr>
            <w:tcW w:w="1370"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CESI仿宋-GB2312" w:cs="CESI仿宋-GB2312"/>
                <w:b/>
                <w:bCs/>
                <w:color w:val="7F7F7F" w:themeColor="background1" w:themeShade="80"/>
                <w:sz w:val="21"/>
                <w:szCs w:val="21"/>
              </w:rPr>
            </w:pPr>
            <w:r>
              <w:rPr>
                <w:rFonts w:hint="eastAsia" w:ascii="Times New Roman" w:hAnsi="Times New Roman" w:eastAsia="CESI仿宋-GB2312" w:cs="CESI仿宋-GB2312"/>
                <w:color w:val="7F7F7F" w:themeColor="background1" w:themeShade="80"/>
                <w:sz w:val="21"/>
                <w:szCs w:val="21"/>
              </w:rPr>
              <w:t>如：研发设计、生产制造、供应链、销售 、服务、信息安全、数据管理</w:t>
            </w:r>
          </w:p>
        </w:tc>
        <w:tc>
          <w:tcPr>
            <w:tcW w:w="1500"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CESI仿宋-GB2312" w:cs="CESI仿宋-GB2312"/>
                <w:b/>
                <w:bCs/>
                <w:color w:val="7F7F7F" w:themeColor="background1" w:themeShade="80"/>
                <w:sz w:val="21"/>
                <w:szCs w:val="21"/>
              </w:rPr>
            </w:pPr>
            <w:r>
              <w:rPr>
                <w:rFonts w:hint="eastAsia" w:ascii="Times New Roman" w:hAnsi="Times New Roman" w:eastAsia="CESI仿宋-GB2312" w:cs="CESI仿宋-GB2312"/>
                <w:color w:val="7F7F7F" w:themeColor="background1" w:themeShade="80"/>
                <w:sz w:val="21"/>
                <w:szCs w:val="21"/>
              </w:rPr>
              <w:t>如：工单管理、生产过程管理、设备管理、质量管理......</w:t>
            </w:r>
          </w:p>
        </w:tc>
        <w:tc>
          <w:tcPr>
            <w:tcW w:w="806"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CESI仿宋-GB2312" w:cs="CESI仿宋-GB2312"/>
                <w:b/>
                <w:bCs/>
                <w:color w:val="7F7F7F" w:themeColor="background1" w:themeShade="80"/>
                <w:sz w:val="24"/>
                <w:szCs w:val="24"/>
              </w:rPr>
            </w:pPr>
            <w:r>
              <w:rPr>
                <w:rFonts w:hint="default" w:ascii="Times New Roman" w:hAnsi="Times New Roman" w:eastAsia="仿宋_GB2312" w:cs="Times New Roman"/>
                <w:color w:val="A5A5A5"/>
                <w:sz w:val="24"/>
                <w:szCs w:val="20"/>
              </w:rPr>
              <w:t>如：实现生产过程控制智能化，生产效率提升10%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CESI仿宋-GB2312" w:cs="CESI仿宋-GB2312"/>
                <w:b/>
                <w:bCs/>
                <w:sz w:val="21"/>
                <w:szCs w:val="18"/>
                <w:lang w:val="en-US" w:eastAsia="zh-CN"/>
              </w:rPr>
            </w:pPr>
            <w:r>
              <w:rPr>
                <w:rFonts w:hint="eastAsia" w:ascii="Times New Roman" w:hAnsi="Times New Roman" w:eastAsia="CESI仿宋-GB2312" w:cs="CESI仿宋-GB2312"/>
                <w:b/>
                <w:bCs/>
                <w:sz w:val="21"/>
                <w:szCs w:val="18"/>
                <w:lang w:eastAsia="zh-CN"/>
              </w:rPr>
              <w:t>……</w:t>
            </w:r>
          </w:p>
        </w:tc>
        <w:tc>
          <w:tcPr>
            <w:tcW w:w="959"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CESI仿宋-GB2312" w:cs="CESI仿宋-GB2312"/>
                <w:b/>
                <w:bCs/>
                <w:sz w:val="24"/>
                <w:szCs w:val="24"/>
              </w:rPr>
            </w:pPr>
          </w:p>
        </w:tc>
        <w:tc>
          <w:tcPr>
            <w:tcW w:w="1370"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CESI仿宋-GB2312" w:cs="CESI仿宋-GB2312"/>
                <w:b/>
                <w:bCs/>
                <w:sz w:val="24"/>
                <w:szCs w:val="24"/>
              </w:rPr>
            </w:pPr>
          </w:p>
        </w:tc>
        <w:tc>
          <w:tcPr>
            <w:tcW w:w="1500"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CESI仿宋-GB2312" w:cs="CESI仿宋-GB2312"/>
                <w:b/>
                <w:bCs/>
                <w:sz w:val="24"/>
                <w:szCs w:val="24"/>
              </w:rPr>
            </w:pPr>
          </w:p>
        </w:tc>
        <w:tc>
          <w:tcPr>
            <w:tcW w:w="806"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CESI仿宋-GB2312" w:cs="CESI仿宋-GB2312"/>
                <w:b/>
                <w:bCs/>
                <w:sz w:val="24"/>
                <w:szCs w:val="24"/>
              </w:rPr>
            </w:pPr>
          </w:p>
        </w:tc>
      </w:tr>
    </w:tbl>
    <w:p>
      <w:pPr>
        <w:pStyle w:val="5"/>
        <w:bidi w:val="0"/>
        <w:rPr>
          <w:rFonts w:hint="default"/>
          <w:lang w:val="en-US" w:eastAsia="zh-CN"/>
        </w:rPr>
      </w:pPr>
      <w:bookmarkStart w:id="24" w:name="_Toc12150"/>
      <w:bookmarkStart w:id="25" w:name="_Toc28325"/>
      <w:bookmarkStart w:id="26" w:name="_Toc1313"/>
      <w:bookmarkStart w:id="27" w:name="_Toc15661"/>
      <w:r>
        <w:rPr>
          <w:rFonts w:hint="eastAsia"/>
          <w:lang w:val="en-US" w:eastAsia="zh-CN"/>
        </w:rPr>
        <w:t>五、</w:t>
      </w:r>
      <w:r>
        <w:rPr>
          <w:rFonts w:hint="default"/>
          <w:lang w:val="en-US" w:eastAsia="zh-CN"/>
        </w:rPr>
        <w:t>诊断相关附件材料</w:t>
      </w:r>
      <w:bookmarkEnd w:id="24"/>
      <w:bookmarkEnd w:id="25"/>
      <w:bookmarkEnd w:id="26"/>
      <w:bookmarkEnd w:id="27"/>
    </w:p>
    <w:p>
      <w:pPr>
        <w:pStyle w:val="6"/>
        <w:bidi w:val="0"/>
        <w:rPr>
          <w:rFonts w:hint="default"/>
          <w:lang w:val="en-US" w:eastAsia="zh-CN"/>
        </w:rPr>
      </w:pPr>
      <w:r>
        <w:rPr>
          <w:rFonts w:hint="eastAsia"/>
          <w:lang w:val="en-US" w:eastAsia="zh-CN"/>
        </w:rPr>
        <w:t>（一）中小企业数字化水平评测表（改造前）</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rPr>
      </w:pPr>
      <w:r>
        <w:rPr>
          <w:rFonts w:hint="eastAsia" w:ascii="Times New Roman" w:hAnsi="Times New Roman"/>
        </w:rPr>
        <w:t>（提供</w:t>
      </w:r>
      <w:r>
        <w:rPr>
          <w:rFonts w:hint="eastAsia" w:ascii="Times New Roman" w:hAnsi="Times New Roman" w:eastAsia="CESI仿宋-GB2312"/>
          <w:lang w:val="en-US" w:eastAsia="zh-CN"/>
        </w:rPr>
        <w:t>中小企业</w:t>
      </w:r>
      <w:r>
        <w:rPr>
          <w:rFonts w:hint="eastAsia" w:ascii="Times New Roman" w:hAnsi="Times New Roman"/>
        </w:rPr>
        <w:t>数字化水平评测结果截图</w:t>
      </w:r>
      <w:r>
        <w:rPr>
          <w:rFonts w:hint="eastAsia" w:ascii="Times New Roman" w:hAnsi="Times New Roman" w:eastAsia="CESI仿宋-GB2312"/>
          <w:lang w:eastAsia="zh-CN"/>
        </w:rPr>
        <w:t>、</w:t>
      </w:r>
      <w:r>
        <w:rPr>
          <w:rFonts w:hint="eastAsia" w:ascii="Times New Roman" w:hAnsi="Times New Roman" w:eastAsia="CESI仿宋-GB2312"/>
          <w:lang w:val="en-US" w:eastAsia="zh-CN"/>
        </w:rPr>
        <w:t>《数字化基础、管理及成效评测表》和《数字化经营应用场景等级判定表》</w:t>
      </w:r>
      <w:r>
        <w:rPr>
          <w:rFonts w:hint="eastAsia" w:ascii="Times New Roman" w:hAnsi="Times New Roman"/>
        </w:rPr>
        <w:t>）</w:t>
      </w:r>
    </w:p>
    <w:p>
      <w:pPr>
        <w:pStyle w:val="6"/>
        <w:numPr>
          <w:ilvl w:val="0"/>
          <w:numId w:val="1"/>
        </w:numPr>
        <w:bidi w:val="0"/>
        <w:rPr>
          <w:rFonts w:hint="eastAsia"/>
          <w:lang w:val="en-US" w:eastAsia="zh-CN"/>
        </w:rPr>
      </w:pPr>
      <w:r>
        <w:rPr>
          <w:rFonts w:hint="eastAsia"/>
          <w:lang w:val="en-US" w:eastAsia="zh-CN"/>
        </w:rPr>
        <w:t>其他相关材料</w:t>
      </w:r>
    </w:p>
    <w:bookmarkEnd w:id="5"/>
    <w:bookmarkEnd w:id="6"/>
    <w:p>
      <w:bookmarkStart w:id="28" w:name="_GoBack"/>
      <w:bookmarkEnd w:id="2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4A5280D-59D9-4DCE-A78C-38399752869B}"/>
  </w:font>
  <w:font w:name="黑体">
    <w:panose1 w:val="02010609060101010101"/>
    <w:charset w:val="86"/>
    <w:family w:val="auto"/>
    <w:pitch w:val="default"/>
    <w:sig w:usb0="800002BF" w:usb1="38CF7CFA" w:usb2="00000016" w:usb3="00000000" w:csb0="00040001" w:csb1="00000000"/>
    <w:embedRegular r:id="rId2" w:fontKey="{136C3EF2-55E0-484C-B856-AA31489229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44F57070-6A5B-4DC3-B817-2A8F414F4327}"/>
  </w:font>
  <w:font w:name="方正仿宋_GB2312">
    <w:panose1 w:val="02000000000000000000"/>
    <w:charset w:val="86"/>
    <w:family w:val="auto"/>
    <w:pitch w:val="default"/>
    <w:sig w:usb0="A00002BF" w:usb1="184F6CFA" w:usb2="00000012" w:usb3="00000000" w:csb0="00040001" w:csb1="00000000"/>
    <w:embedRegular r:id="rId4" w:fontKey="{A19BB9CA-923E-4D0E-BBA8-69B4C7DA9FFA}"/>
  </w:font>
  <w:font w:name="仿宋_GB2312">
    <w:panose1 w:val="02010609030101010101"/>
    <w:charset w:val="86"/>
    <w:family w:val="modern"/>
    <w:pitch w:val="default"/>
    <w:sig w:usb0="00000001" w:usb1="080E0000" w:usb2="00000000" w:usb3="00000000" w:csb0="00040000" w:csb1="00000000"/>
    <w:embedRegular r:id="rId5" w:fontKey="{ED5273CE-50EB-464F-A133-B3109562BAFC}"/>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6" w:fontKey="{5084FE89-90D8-4039-96EC-B0D548BD42A0}"/>
  </w:font>
  <w:font w:name="Nimbus Roman">
    <w:altName w:val="Segoe Print"/>
    <w:panose1 w:val="00000500000000000000"/>
    <w:charset w:val="00"/>
    <w:family w:val="auto"/>
    <w:pitch w:val="default"/>
    <w:sig w:usb0="00000000" w:usb1="00000000" w:usb2="00000000" w:usb3="00000000" w:csb0="6000009F" w:csb1="00000000"/>
    <w:embedRegular r:id="rId7" w:fontKey="{790DBEB5-2F0D-445D-A78F-7F2A600FCE88}"/>
  </w:font>
  <w:font w:name="CESI仿宋-GB2312">
    <w:altName w:val="仿宋"/>
    <w:panose1 w:val="02000500000000000000"/>
    <w:charset w:val="86"/>
    <w:family w:val="auto"/>
    <w:pitch w:val="default"/>
    <w:sig w:usb0="00000000" w:usb1="00000000" w:usb2="00000010" w:usb3="00000000" w:csb0="0004000F" w:csb1="00000000"/>
    <w:embedRegular r:id="rId8" w:fontKey="{17EABC22-3C1B-4933-9F22-2564DA50D206}"/>
  </w:font>
  <w:font w:name="方正仿宋_GBK">
    <w:panose1 w:val="03000509000000000000"/>
    <w:charset w:val="86"/>
    <w:family w:val="auto"/>
    <w:pitch w:val="default"/>
    <w:sig w:usb0="00000001" w:usb1="080E0000" w:usb2="00000000" w:usb3="00000000" w:csb0="00040000" w:csb1="00000000"/>
    <w:embedRegular r:id="rId9" w:fontKey="{781634D4-ABDB-4752-B970-4761DB30B451}"/>
  </w:font>
  <w:font w:name="仿宋">
    <w:panose1 w:val="02010609060101010101"/>
    <w:charset w:val="86"/>
    <w:family w:val="modern"/>
    <w:pitch w:val="default"/>
    <w:sig w:usb0="800002BF" w:usb1="38CF7CFA" w:usb2="00000016" w:usb3="00000000" w:csb0="00040001" w:csb1="00000000"/>
    <w:embedRegular r:id="rId10" w:fontKey="{27698D07-9C56-4985-A9AB-0B93AC7D7A33}"/>
  </w:font>
  <w:font w:name="Wingdings 2">
    <w:panose1 w:val="05020102010507070707"/>
    <w:charset w:val="02"/>
    <w:family w:val="roman"/>
    <w:pitch w:val="default"/>
    <w:sig w:usb0="00000000" w:usb1="00000000" w:usb2="00000000" w:usb3="00000000" w:csb0="80000000" w:csb1="00000000"/>
    <w:embedRegular r:id="rId11" w:fontKey="{C4D6127F-0718-4D6E-B308-EA7113884A2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12236"/>
      <w:rPr>
        <w:rFonts w:ascii="Arial" w:hAnsi="Arial" w:eastAsia="Arial" w:cs="Arial"/>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- 8 -</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- 8 -</w:t>
                    </w:r>
                    <w:r>
                      <w:rPr>
                        <w:rFonts w:hint="default" w:ascii="Times New Roman" w:hAnsi="Times New Roman"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12236"/>
      <w:rPr>
        <w:rFonts w:ascii="Arial" w:hAnsi="Arial" w:eastAsia="Arial" w:cs="Arial"/>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- 9 -</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- 9 -</w:t>
                    </w:r>
                    <w:r>
                      <w:rPr>
                        <w:rFonts w:hint="default" w:ascii="Times New Roman" w:hAnsi="Times New Roman" w:cs="Times New Roman"/>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A65870"/>
    <w:multiLevelType w:val="singleLevel"/>
    <w:tmpl w:val="F5A6587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NTI4NGRkMjA1MDVjZjRlZTcxOTdhZDk0YWU0ZjIifQ=="/>
  </w:docVars>
  <w:rsids>
    <w:rsidRoot w:val="04F66AC7"/>
    <w:rsid w:val="04F66AC7"/>
    <w:rsid w:val="0A82088D"/>
    <w:rsid w:val="14691370"/>
    <w:rsid w:val="15606DB9"/>
    <w:rsid w:val="1BA25B61"/>
    <w:rsid w:val="1BAB2A34"/>
    <w:rsid w:val="30474508"/>
    <w:rsid w:val="325D6A12"/>
    <w:rsid w:val="354045A8"/>
    <w:rsid w:val="3C5A4152"/>
    <w:rsid w:val="3DBC3386"/>
    <w:rsid w:val="41D74034"/>
    <w:rsid w:val="5B0F2233"/>
    <w:rsid w:val="6AB2102D"/>
    <w:rsid w:val="73D55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32"/>
      <w:lang w:val="en-US" w:eastAsia="zh-CN" w:bidi="ar-SA"/>
    </w:rPr>
  </w:style>
  <w:style w:type="paragraph" w:styleId="5">
    <w:name w:val="heading 1"/>
    <w:basedOn w:val="1"/>
    <w:next w:val="1"/>
    <w:qFormat/>
    <w:uiPriority w:val="0"/>
    <w:pPr>
      <w:keepNext/>
      <w:keepLines/>
      <w:spacing w:beforeLines="0" w:beforeAutospacing="0" w:afterLines="0" w:afterAutospacing="0" w:line="540" w:lineRule="exact"/>
      <w:ind w:firstLine="1368" w:firstLineChars="200"/>
      <w:outlineLvl w:val="0"/>
    </w:pPr>
    <w:rPr>
      <w:rFonts w:eastAsia="黑体"/>
      <w:kern w:val="44"/>
      <w:sz w:val="32"/>
    </w:rPr>
  </w:style>
  <w:style w:type="paragraph" w:styleId="6">
    <w:name w:val="heading 2"/>
    <w:basedOn w:val="1"/>
    <w:next w:val="1"/>
    <w:unhideWhenUsed/>
    <w:qFormat/>
    <w:uiPriority w:val="0"/>
    <w:pPr>
      <w:keepNext/>
      <w:keepLines/>
      <w:spacing w:beforeLines="0" w:beforeAutospacing="0" w:afterLines="0" w:afterAutospacing="0" w:line="540" w:lineRule="exact"/>
      <w:ind w:firstLine="1368" w:firstLineChars="200"/>
      <w:outlineLvl w:val="1"/>
    </w:pPr>
    <w:rPr>
      <w:rFonts w:ascii="Arial" w:hAnsi="Arial" w:eastAsia="楷体_GB2312"/>
      <w:sz w:val="32"/>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itle"/>
    <w:basedOn w:val="1"/>
    <w:next w:val="3"/>
    <w:qFormat/>
    <w:uiPriority w:val="0"/>
    <w:pPr>
      <w:spacing w:line="700" w:lineRule="exact"/>
      <w:jc w:val="center"/>
    </w:pPr>
    <w:rPr>
      <w:rFonts w:ascii="方正小标宋简体" w:hAnsi="Times New Roman" w:eastAsia="方正小标宋简体" w:cs="宋体"/>
      <w:spacing w:val="9"/>
      <w:sz w:val="44"/>
      <w:szCs w:val="44"/>
    </w:rPr>
  </w:style>
  <w:style w:type="paragraph" w:styleId="3">
    <w:name w:val="Body Text Indent"/>
    <w:basedOn w:val="1"/>
    <w:next w:val="4"/>
    <w:qFormat/>
    <w:uiPriority w:val="0"/>
    <w:pPr>
      <w:ind w:firstLine="540" w:firstLineChars="180"/>
    </w:pPr>
    <w:rPr>
      <w:rFonts w:ascii="仿宋_GB2312" w:eastAsia="仿宋_GB2312"/>
      <w:sz w:val="30"/>
    </w:rPr>
  </w:style>
  <w:style w:type="paragraph" w:styleId="4">
    <w:name w:val="Body Text First Indent 2"/>
    <w:basedOn w:val="3"/>
    <w:next w:val="3"/>
    <w:qFormat/>
    <w:uiPriority w:val="0"/>
    <w:pPr>
      <w:spacing w:after="120"/>
      <w:ind w:left="420" w:leftChars="200" w:firstLine="420" w:firstLineChars="200"/>
    </w:pPr>
    <w:rPr>
      <w:rFonts w:ascii="Times New Roman" w:hAnsi="Times New Roman" w:eastAsia="宋体" w:cs="Times New Roman"/>
      <w:sz w:val="21"/>
      <w:szCs w:val="21"/>
    </w:rPr>
  </w:style>
  <w:style w:type="paragraph" w:styleId="7">
    <w:name w:val="Body Text"/>
    <w:basedOn w:val="1"/>
    <w:qFormat/>
    <w:uiPriority w:val="0"/>
    <w:pPr>
      <w:spacing w:after="120" w:afterLines="0" w:afterAutospacing="0"/>
    </w:pPr>
  </w:style>
  <w:style w:type="table" w:styleId="9">
    <w:name w:val="Table Grid"/>
    <w:basedOn w:val="8"/>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网格型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网格型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basedOn w:val="8"/>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extobjs>
    <extobj name="ECB019B1-382A-4266-B25C-5B523AA43C14-1">
      <extobjdata type="ECB019B1-382A-4266-B25C-5B523AA43C14" data="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"/>
    </extobj>
    <extobj name="ECB019B1-382A-4266-B25C-5B523AA43C14-2">
      <extobjdata type="ECB019B1-382A-4266-B25C-5B523AA43C14" data="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y84SHovK3M4QjFaYTJzQUFBQUFTVVZPUks1Q1lJST0iLAoJIlRoZW1lIiA6ICIiLAoJIlR5cGUiIDogImZsb3ciLAoJIlZlcnNpb24iIDogIjE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2024-12-13T06:18:00Z</dcterms:created>
  <dc:creator>AA庄睿</dc:creator>
  <cp:lastModifiedBy>AA庄睿</cp:lastModifiedBy>
  <dcterms:modified xsi:type="dcterms:W3CDTF">2024-12-13T06:19:34Z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357C2C9C6D804525AE09F7C8F960CF30_11</vt:lpwstr>
  </property>
</Properties>
</file>