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拟认定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2023年度长春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 w:bidi="ar-SA"/>
        </w:rPr>
        <w:t>市</w:t>
      </w: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级企业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技术</w:t>
      </w:r>
      <w:r>
        <w:rPr>
          <w:rFonts w:hint="eastAsia" w:ascii="仿宋_GB2312" w:eastAsia="仿宋_GB2312" w:cs="仿宋_GB2312"/>
          <w:b/>
          <w:bCs/>
          <w:sz w:val="32"/>
          <w:szCs w:val="32"/>
          <w:lang w:bidi="ar-SA"/>
        </w:rPr>
        <w:t>中心名单</w:t>
      </w:r>
    </w:p>
    <w:tbl>
      <w:tblPr>
        <w:tblStyle w:val="4"/>
        <w:tblW w:w="862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09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技术中心企业名称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长春长光智欧科技有限公司技术中心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长春一汽国际物流有限公司技术中心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鞍钢钢材加工配送（长春）有限公司技术中心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长春长光辰谱科技有限公司技术中心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长春森酉科技有限公司技术中心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吉林省探矿机械厂技术中心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长春一东汽车零部件制造有限责任公司技术中心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吉林澳奇机电集团有限公司技术中心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长春荣德光学有限公司技术中心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长春广海汽车部件有限公司技术中心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天合富奥汽车安全系统（长春）有限公司技术中心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长春祈健生物制品有限公司技术中心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吉林省登泰克牙科材料有限公司技术中心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吉林省百瑞生科技发展有限公司技术中心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长春市常春汽车内饰件有限公司技术中心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长春长光易格精密技术有限公司技术中心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吉林省七维生物科技有限公司技术中心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吉林珩辉光电科技有限公司技术中心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长春华众延锋彼欧汽车外饰有限公司技术中心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吉林省至诚电气有限公司技术中心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吉林省互联网传媒股份有限公司技术中心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长春长光辰芯微电子股份有限公司技术中心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米高化工（长春）有限公司技术中心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长春北特汽车零部件有限公司技术中心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长春建胜科技有限公司技术中心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富赛汽车电子有限公司技术中心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斐缦（长春）医药科技有限责任公司技术中心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吉林省元合电子材料有限公司技术中心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吉林省国吉控股集团有限公司技术中心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吉林省国大生物工程有限公司技术中心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吉林亚泰永安堂药业有限公司技术中心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吉林省北药中药制药集团有限公司技术中心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长春市罡恒电子有限责任公司技术中心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吉林省燚盟科技股份有限公司技术中心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长春华涛汽车塑料饰件有限公司技术中心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长春昌驰环保科技有限公司技术中心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吉林省吉通汽车零部件有限责任公司技术中心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吉林省华天环保集团有限公司技术中心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长春建业集团股份有限公司技术中心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吉林同鑫热力集团股份有限公司技术中心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长春顺风新材料有限公司技术中心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吉林旭辰机械制造有限公司技术中心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长春吉星印务有限责任公司技术中心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智筑科技（吉林省）有限公司技术中心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吉林省中辰园林股份有限公司技术中心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长春市享铁车辆装备制造股份有限公司技术中心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吉林省华裕汽车零部件有限公司技术中心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吉林省威创机电工程有限公司技术中心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长春昌驰新材料科技有限公司技术中心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中鼎（吉林）智能制造工程有限公司技术中心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吉林省峰海工贸有限公司技术中心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长春铸诚实业股份有限公司技术中心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吉林省金昇机械制造有限公司技术中心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长春蓝天密封技术开发有限公司技术中心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长春蓝天高新技术密封材料有限责任公司技术中心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吉林省荣发服装服饰有限公司技术中心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吉林省绳氏堂药业有限公司技术中心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长春禾丰饲料有限责任公司技术中心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长春实德节能建材有限公司技术中心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吉林瀚腾汽车部件（集团）有限公司技术中心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公主岭市远达实业有限公司技术中心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</w:t>
            </w:r>
          </w:p>
        </w:tc>
      </w:tr>
    </w:tbl>
    <w:p/>
    <w:p>
      <w:pPr>
        <w:ind w:left="2940" w:leftChars="1400"/>
        <w:jc w:val="center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</w:docVars>
  <w:rsids>
    <w:rsidRoot w:val="00AB0974"/>
    <w:rsid w:val="000E4443"/>
    <w:rsid w:val="001837B2"/>
    <w:rsid w:val="00335469"/>
    <w:rsid w:val="003A6FC6"/>
    <w:rsid w:val="00613841"/>
    <w:rsid w:val="00734C0E"/>
    <w:rsid w:val="007C02E8"/>
    <w:rsid w:val="00A744B7"/>
    <w:rsid w:val="00AB0974"/>
    <w:rsid w:val="00C55D8B"/>
    <w:rsid w:val="00CA7C7A"/>
    <w:rsid w:val="00CB7E04"/>
    <w:rsid w:val="00E33063"/>
    <w:rsid w:val="3DB715D9"/>
    <w:rsid w:val="560D7A3E"/>
    <w:rsid w:val="66FE9A81"/>
    <w:rsid w:val="6B9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45</Words>
  <Characters>262</Characters>
  <Lines>2</Lines>
  <Paragraphs>1</Paragraphs>
  <TotalTime>12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2020-07-22T14:30:00Z</dcterms:created>
  <dc:creator>Administrator</dc:creator>
  <cp:lastModifiedBy>AA庄睿</cp:lastModifiedBy>
  <cp:lastPrinted>2020-07-22T15:03:00Z</cp:lastPrinted>
  <dcterms:modified xsi:type="dcterms:W3CDTF">2023-07-06T09:23:44Z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38A90495ED804540AA4A6AA9F3BDD6F9_13</vt:lpwstr>
  </property>
</Properties>
</file>